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E7059" w14:textId="3440D1E1" w:rsidR="00A869A8" w:rsidRPr="00A869A8" w:rsidRDefault="0061034E" w:rsidP="00A869A8">
      <w:pPr>
        <w:widowControl/>
        <w:rPr>
          <w:rFonts w:ascii="AppleSystemUIFont" w:eastAsiaTheme="minorHAnsi" w:hAnsi="AppleSystemUIFont" w:cs="AppleSystemUIFont"/>
          <w:sz w:val="26"/>
          <w:szCs w:val="26"/>
        </w:rPr>
      </w:pPr>
      <w:r>
        <w:rPr>
          <w:rFonts w:ascii="AppleSystemUIFont" w:eastAsiaTheme="minorHAnsi" w:hAnsi="AppleSystemUIFont" w:cs="AppleSystemUIFont"/>
          <w:sz w:val="26"/>
          <w:szCs w:val="26"/>
        </w:rPr>
        <w:br/>
      </w:r>
      <w:r>
        <w:rPr>
          <w:rFonts w:ascii="AppleSystemUIFont" w:eastAsiaTheme="minorHAnsi" w:hAnsi="AppleSystemUIFont" w:cs="AppleSystemUIFont"/>
          <w:sz w:val="26"/>
          <w:szCs w:val="26"/>
        </w:rPr>
        <w:br/>
      </w:r>
      <w:r w:rsidR="00A869A8">
        <w:rPr>
          <w:rFonts w:ascii="AppleSystemUIFont" w:eastAsiaTheme="minorHAnsi" w:hAnsi="AppleSystemUIFont" w:cs="AppleSystemUIFont"/>
          <w:sz w:val="26"/>
          <w:szCs w:val="26"/>
        </w:rPr>
        <w:t xml:space="preserve">Congratulations, we are pleased to inform you that your appraisal order has been successfully placed, marking a significant step forward in the process of finalizing your investment property acquisition. Jet Lending has thoughtfully assembled a comprehensive compilation of frequently encountered inquiries regarding the requested documentation. This resource will aid you in maintaining a clear overview of the materials required and those that have been </w:t>
      </w:r>
      <w:r w:rsidR="008F05B4">
        <w:rPr>
          <w:rFonts w:ascii="AppleSystemUIFont" w:eastAsiaTheme="minorHAnsi" w:hAnsi="AppleSystemUIFont" w:cs="AppleSystemUIFont"/>
          <w:sz w:val="26"/>
          <w:szCs w:val="26"/>
        </w:rPr>
        <w:t>submitted.</w:t>
      </w:r>
      <w:r w:rsidR="00A869A8">
        <w:rPr>
          <w:rFonts w:ascii="MS Gothic" w:eastAsia="MS Gothic" w:hAnsi="MS Gothic" w:cs="MS Gothic" w:hint="eastAsia"/>
          <w:sz w:val="26"/>
          <w:szCs w:val="26"/>
        </w:rPr>
        <w:t> </w:t>
      </w:r>
    </w:p>
    <w:p w14:paraId="5D830A1A" w14:textId="77777777" w:rsidR="00A869A8" w:rsidRDefault="00A869A8" w:rsidP="00A869A8">
      <w:pPr>
        <w:widowControl/>
        <w:rPr>
          <w:rFonts w:ascii="MS Gothic" w:eastAsia="MS Gothic" w:hAnsi="MS Gothic" w:cs="MS Gothic"/>
          <w:sz w:val="26"/>
          <w:szCs w:val="26"/>
        </w:rPr>
      </w:pPr>
    </w:p>
    <w:p w14:paraId="4C92EFC1" w14:textId="77777777" w:rsidR="00A869A8" w:rsidRPr="00FD08C8" w:rsidRDefault="00A869A8" w:rsidP="00A869A8">
      <w:pPr>
        <w:widowControl/>
        <w:rPr>
          <w:rFonts w:ascii="AppleSystemUIFont" w:eastAsiaTheme="minorHAnsi" w:hAnsi="AppleSystemUIFont" w:cs="AppleSystemUIFont"/>
          <w:sz w:val="28"/>
          <w:szCs w:val="28"/>
        </w:rPr>
      </w:pPr>
      <w:r w:rsidRPr="00FD08C8">
        <w:rPr>
          <w:rFonts w:ascii="AppleSystemUIFont" w:eastAsiaTheme="minorHAnsi" w:hAnsi="AppleSystemUIFont" w:cs="AppleSystemUIFont"/>
          <w:b/>
          <w:bCs/>
          <w:sz w:val="28"/>
          <w:szCs w:val="28"/>
        </w:rPr>
        <w:t>Verification of Financial Resources</w:t>
      </w:r>
      <w:r w:rsidRPr="00FD08C8">
        <w:rPr>
          <w:rFonts w:ascii="AppleSystemUIFont" w:eastAsiaTheme="minorHAnsi" w:hAnsi="AppleSystemUIFont" w:cs="AppleSystemUIFont"/>
          <w:sz w:val="28"/>
          <w:szCs w:val="28"/>
        </w:rPr>
        <w:t xml:space="preserve"> </w:t>
      </w:r>
    </w:p>
    <w:p w14:paraId="58C424A7" w14:textId="6F95455D" w:rsidR="00A869A8" w:rsidRDefault="00A869A8" w:rsidP="00A869A8">
      <w:pPr>
        <w:widowControl/>
        <w:rPr>
          <w:rFonts w:ascii="AppleSystemUIFont" w:eastAsiaTheme="minorHAnsi" w:hAnsi="AppleSystemUIFont" w:cs="AppleSystemUIFont"/>
          <w:sz w:val="26"/>
          <w:szCs w:val="26"/>
        </w:rPr>
      </w:pPr>
      <w:r>
        <w:rPr>
          <w:rFonts w:ascii="AppleSystemUIFont" w:eastAsiaTheme="minorHAnsi" w:hAnsi="AppleSystemUIFont" w:cs="AppleSystemUIFont"/>
          <w:sz w:val="26"/>
          <w:szCs w:val="26"/>
        </w:rPr>
        <w:t>The provision of proof of funds is an essential aspect of our due diligence process. Whether you are engaging in a singular loan transaction or multiple loan arrangements, this documentation ensures the security of your investment. By furnishing these documents, you enable us to verify your capacity to fulfill your financial obligations punctually and facilitate the timely processing of your disbursement requests. To expedite this procedure, we kindly request that you submit complete statements rather than mere screenshots of available balances. Your cooperation in providing the full statements is necessary for proper documentation within your file.</w:t>
      </w:r>
    </w:p>
    <w:p w14:paraId="77BF04B0" w14:textId="77777777" w:rsidR="00A869A8" w:rsidRDefault="00A869A8" w:rsidP="00A869A8">
      <w:pPr>
        <w:widowControl/>
        <w:rPr>
          <w:rFonts w:ascii="AppleSystemUIFont" w:eastAsiaTheme="minorHAnsi" w:hAnsi="AppleSystemUIFont" w:cs="AppleSystemUIFont"/>
          <w:sz w:val="26"/>
          <w:szCs w:val="26"/>
        </w:rPr>
      </w:pPr>
      <w:r>
        <w:rPr>
          <w:rFonts w:ascii="AppleSystemUIFont" w:eastAsiaTheme="minorHAnsi" w:hAnsi="AppleSystemUIFont" w:cs="AppleSystemUIFont"/>
          <w:sz w:val="26"/>
          <w:szCs w:val="26"/>
        </w:rPr>
        <w:t>This documentation encompasses:</w:t>
      </w:r>
    </w:p>
    <w:p w14:paraId="7623D4F6" w14:textId="77777777" w:rsidR="00A869A8" w:rsidRDefault="00A869A8" w:rsidP="00A869A8">
      <w:pPr>
        <w:widowControl/>
        <w:rPr>
          <w:rFonts w:ascii="AppleSystemUIFont" w:eastAsiaTheme="minorHAnsi" w:hAnsi="AppleSystemUIFont" w:cs="AppleSystemUIFont"/>
          <w:sz w:val="26"/>
          <w:szCs w:val="26"/>
        </w:rPr>
      </w:pPr>
      <w:r>
        <w:rPr>
          <w:rFonts w:ascii="AppleSystemUIFont" w:eastAsiaTheme="minorHAnsi" w:hAnsi="AppleSystemUIFont" w:cs="AppleSystemUIFont"/>
          <w:sz w:val="26"/>
          <w:szCs w:val="26"/>
        </w:rPr>
        <w:tab/>
        <w:t>•</w:t>
      </w:r>
      <w:r>
        <w:rPr>
          <w:rFonts w:ascii="AppleSystemUIFont" w:eastAsiaTheme="minorHAnsi" w:hAnsi="AppleSystemUIFont" w:cs="AppleSystemUIFont"/>
          <w:sz w:val="26"/>
          <w:szCs w:val="26"/>
        </w:rPr>
        <w:tab/>
        <w:t>Personal and/or Business Checking and Savings Accounts</w:t>
      </w:r>
    </w:p>
    <w:p w14:paraId="57ADD97A" w14:textId="77777777" w:rsidR="00A869A8" w:rsidRDefault="00A869A8" w:rsidP="00A869A8">
      <w:pPr>
        <w:widowControl/>
        <w:rPr>
          <w:rFonts w:ascii="AppleSystemUIFont" w:eastAsiaTheme="minorHAnsi" w:hAnsi="AppleSystemUIFont" w:cs="AppleSystemUIFont"/>
          <w:sz w:val="26"/>
          <w:szCs w:val="26"/>
        </w:rPr>
      </w:pPr>
      <w:r>
        <w:rPr>
          <w:rFonts w:ascii="AppleSystemUIFont" w:eastAsiaTheme="minorHAnsi" w:hAnsi="AppleSystemUIFont" w:cs="AppleSystemUIFont"/>
          <w:sz w:val="26"/>
          <w:szCs w:val="26"/>
        </w:rPr>
        <w:tab/>
        <w:t>•</w:t>
      </w:r>
      <w:r>
        <w:rPr>
          <w:rFonts w:ascii="AppleSystemUIFont" w:eastAsiaTheme="minorHAnsi" w:hAnsi="AppleSystemUIFont" w:cs="AppleSystemUIFont"/>
          <w:sz w:val="26"/>
          <w:szCs w:val="26"/>
        </w:rPr>
        <w:tab/>
        <w:t>Statements pertaining to any lines of credit intended for purchase-related use</w:t>
      </w:r>
    </w:p>
    <w:p w14:paraId="437CFDC1" w14:textId="77777777" w:rsidR="00A869A8" w:rsidRDefault="00A869A8" w:rsidP="00A869A8">
      <w:pPr>
        <w:widowControl/>
        <w:rPr>
          <w:rFonts w:ascii="AppleSystemUIFont" w:eastAsiaTheme="minorHAnsi" w:hAnsi="AppleSystemUIFont" w:cs="AppleSystemUIFont"/>
          <w:sz w:val="26"/>
          <w:szCs w:val="26"/>
        </w:rPr>
      </w:pPr>
      <w:r>
        <w:rPr>
          <w:rFonts w:ascii="AppleSystemUIFont" w:eastAsiaTheme="minorHAnsi" w:hAnsi="AppleSystemUIFont" w:cs="AppleSystemUIFont"/>
          <w:sz w:val="26"/>
          <w:szCs w:val="26"/>
        </w:rPr>
        <w:tab/>
        <w:t>•</w:t>
      </w:r>
      <w:r>
        <w:rPr>
          <w:rFonts w:ascii="AppleSystemUIFont" w:eastAsiaTheme="minorHAnsi" w:hAnsi="AppleSystemUIFont" w:cs="AppleSystemUIFont"/>
          <w:sz w:val="26"/>
          <w:szCs w:val="26"/>
        </w:rPr>
        <w:tab/>
        <w:t>It is imperative to emphasize that Jet Lending does not access these funds; our goal is solely to ascertain your accessibility to them.</w:t>
      </w:r>
    </w:p>
    <w:p w14:paraId="177DD98A" w14:textId="77777777" w:rsidR="00A869A8" w:rsidRDefault="00A869A8" w:rsidP="00A869A8">
      <w:pPr>
        <w:widowControl/>
        <w:rPr>
          <w:rFonts w:ascii="AppleSystemUIFont" w:eastAsiaTheme="minorHAnsi" w:hAnsi="AppleSystemUIFont" w:cs="AppleSystemUIFont"/>
          <w:sz w:val="26"/>
          <w:szCs w:val="26"/>
        </w:rPr>
      </w:pPr>
    </w:p>
    <w:p w14:paraId="2EA8B995" w14:textId="77777777" w:rsidR="00A869A8" w:rsidRPr="00FD08C8" w:rsidRDefault="00A869A8" w:rsidP="00A869A8">
      <w:pPr>
        <w:widowControl/>
        <w:rPr>
          <w:rFonts w:ascii="AppleSystemUIFont" w:eastAsiaTheme="minorHAnsi" w:hAnsi="AppleSystemUIFont" w:cs="AppleSystemUIFont"/>
          <w:sz w:val="28"/>
          <w:szCs w:val="28"/>
        </w:rPr>
      </w:pPr>
      <w:r w:rsidRPr="00FD08C8">
        <w:rPr>
          <w:rFonts w:ascii="AppleSystemUIFont" w:eastAsiaTheme="minorHAnsi" w:hAnsi="AppleSystemUIFont" w:cs="AppleSystemUIFont"/>
          <w:b/>
          <w:bCs/>
          <w:sz w:val="28"/>
          <w:szCs w:val="28"/>
        </w:rPr>
        <w:t>Insurance Policy Prerequisites</w:t>
      </w:r>
      <w:r w:rsidRPr="00FD08C8">
        <w:rPr>
          <w:rFonts w:ascii="AppleSystemUIFont" w:eastAsiaTheme="minorHAnsi" w:hAnsi="AppleSystemUIFont" w:cs="AppleSystemUIFont"/>
          <w:sz w:val="28"/>
          <w:szCs w:val="28"/>
        </w:rPr>
        <w:t xml:space="preserve"> </w:t>
      </w:r>
    </w:p>
    <w:p w14:paraId="2D1FA630" w14:textId="520F43CC" w:rsidR="00A869A8" w:rsidRDefault="00A869A8" w:rsidP="00A869A8">
      <w:pPr>
        <w:widowControl/>
        <w:rPr>
          <w:rFonts w:ascii="AppleSystemUIFont" w:eastAsiaTheme="minorHAnsi" w:hAnsi="AppleSystemUIFont" w:cs="AppleSystemUIFont"/>
          <w:sz w:val="26"/>
          <w:szCs w:val="26"/>
        </w:rPr>
      </w:pPr>
      <w:r>
        <w:rPr>
          <w:rFonts w:ascii="AppleSystemUIFont" w:eastAsiaTheme="minorHAnsi" w:hAnsi="AppleSystemUIFont" w:cs="AppleSystemUIFont"/>
          <w:sz w:val="26"/>
          <w:szCs w:val="26"/>
        </w:rPr>
        <w:t>This juncture presents an opportune moment to initiate the procurement of insurance coverage for your investment property. It is imperative to communicate to your insurance agent that the policy required pertains to an investment property, distinct from a conventional homeowner's policy. To facilitate this communication, we advise conveying the following key details to the insurance broker:</w:t>
      </w:r>
    </w:p>
    <w:p w14:paraId="32374772" w14:textId="77777777" w:rsidR="00A869A8" w:rsidRDefault="00A869A8" w:rsidP="00A869A8">
      <w:pPr>
        <w:widowControl/>
        <w:rPr>
          <w:rFonts w:ascii="AppleSystemUIFont" w:eastAsiaTheme="minorHAnsi" w:hAnsi="AppleSystemUIFont" w:cs="AppleSystemUIFont"/>
          <w:sz w:val="26"/>
          <w:szCs w:val="26"/>
        </w:rPr>
      </w:pPr>
      <w:r>
        <w:rPr>
          <w:rFonts w:ascii="AppleSystemUIFont" w:eastAsiaTheme="minorHAnsi" w:hAnsi="AppleSystemUIFont" w:cs="AppleSystemUIFont"/>
          <w:sz w:val="26"/>
          <w:szCs w:val="26"/>
        </w:rPr>
        <w:tab/>
        <w:t>•</w:t>
      </w:r>
      <w:r>
        <w:rPr>
          <w:rFonts w:ascii="AppleSystemUIFont" w:eastAsiaTheme="minorHAnsi" w:hAnsi="AppleSystemUIFont" w:cs="AppleSystemUIFont"/>
          <w:sz w:val="26"/>
          <w:szCs w:val="26"/>
        </w:rPr>
        <w:tab/>
        <w:t>A minimum of $300,000 liability coverage is mandatory.</w:t>
      </w:r>
    </w:p>
    <w:p w14:paraId="0DBCA93F" w14:textId="77777777" w:rsidR="00A869A8" w:rsidRDefault="00A869A8" w:rsidP="00A869A8">
      <w:pPr>
        <w:widowControl/>
        <w:rPr>
          <w:rFonts w:ascii="AppleSystemUIFont" w:eastAsiaTheme="minorHAnsi" w:hAnsi="AppleSystemUIFont" w:cs="AppleSystemUIFont"/>
          <w:sz w:val="26"/>
          <w:szCs w:val="26"/>
        </w:rPr>
      </w:pPr>
      <w:r>
        <w:rPr>
          <w:rFonts w:ascii="AppleSystemUIFont" w:eastAsiaTheme="minorHAnsi" w:hAnsi="AppleSystemUIFont" w:cs="AppleSystemUIFont"/>
          <w:sz w:val="26"/>
          <w:szCs w:val="26"/>
        </w:rPr>
        <w:tab/>
        <w:t>•</w:t>
      </w:r>
      <w:r>
        <w:rPr>
          <w:rFonts w:ascii="AppleSystemUIFont" w:eastAsiaTheme="minorHAnsi" w:hAnsi="AppleSystemUIFont" w:cs="AppleSystemUIFont"/>
          <w:sz w:val="26"/>
          <w:szCs w:val="26"/>
        </w:rPr>
        <w:tab/>
        <w:t>The property necessitates either a dwelling policy inclusive of a vacancy clause or a builder's risk policy.</w:t>
      </w:r>
    </w:p>
    <w:p w14:paraId="19B59EA5" w14:textId="77777777" w:rsidR="00A869A8" w:rsidRDefault="00A869A8" w:rsidP="00A869A8">
      <w:pPr>
        <w:widowControl/>
        <w:rPr>
          <w:rFonts w:ascii="AppleSystemUIFont" w:eastAsiaTheme="minorHAnsi" w:hAnsi="AppleSystemUIFont" w:cs="AppleSystemUIFont"/>
          <w:sz w:val="26"/>
          <w:szCs w:val="26"/>
        </w:rPr>
      </w:pPr>
      <w:r>
        <w:rPr>
          <w:rFonts w:ascii="AppleSystemUIFont" w:eastAsiaTheme="minorHAnsi" w:hAnsi="AppleSystemUIFont" w:cs="AppleSystemUIFont"/>
          <w:sz w:val="26"/>
          <w:szCs w:val="26"/>
        </w:rPr>
        <w:tab/>
        <w:t>•</w:t>
      </w:r>
      <w:r>
        <w:rPr>
          <w:rFonts w:ascii="AppleSystemUIFont" w:eastAsiaTheme="minorHAnsi" w:hAnsi="AppleSystemUIFont" w:cs="AppleSystemUIFont"/>
          <w:sz w:val="26"/>
          <w:szCs w:val="26"/>
        </w:rPr>
        <w:tab/>
        <w:t>Properties situated in flood-prone areas, having historical flooding incidents, or susceptibility to storm surges mandate the acquisition of flood insurance. This expense will be disbursed externally to the closing process.</w:t>
      </w:r>
    </w:p>
    <w:p w14:paraId="6793E1BA" w14:textId="77777777" w:rsidR="00A869A8" w:rsidRDefault="00A869A8" w:rsidP="00A869A8">
      <w:pPr>
        <w:widowControl/>
        <w:rPr>
          <w:rFonts w:ascii="AppleSystemUIFont" w:eastAsiaTheme="minorHAnsi" w:hAnsi="AppleSystemUIFont" w:cs="AppleSystemUIFont"/>
          <w:sz w:val="26"/>
          <w:szCs w:val="26"/>
        </w:rPr>
      </w:pPr>
      <w:r>
        <w:rPr>
          <w:rFonts w:ascii="AppleSystemUIFont" w:eastAsiaTheme="minorHAnsi" w:hAnsi="AppleSystemUIFont" w:cs="AppleSystemUIFont"/>
          <w:sz w:val="26"/>
          <w:szCs w:val="26"/>
        </w:rPr>
        <w:tab/>
        <w:t>•</w:t>
      </w:r>
      <w:r>
        <w:rPr>
          <w:rFonts w:ascii="AppleSystemUIFont" w:eastAsiaTheme="minorHAnsi" w:hAnsi="AppleSystemUIFont" w:cs="AppleSystemUIFont"/>
          <w:sz w:val="26"/>
          <w:szCs w:val="26"/>
        </w:rPr>
        <w:tab/>
        <w:t>Irrespective of property occupancy, all properties must be covered by a vacancy clause.</w:t>
      </w:r>
    </w:p>
    <w:p w14:paraId="2F4788D8" w14:textId="77777777" w:rsidR="00A869A8" w:rsidRDefault="00A869A8" w:rsidP="00A869A8">
      <w:pPr>
        <w:widowControl/>
        <w:rPr>
          <w:rFonts w:ascii="AppleSystemUIFont" w:eastAsiaTheme="minorHAnsi" w:hAnsi="AppleSystemUIFont" w:cs="AppleSystemUIFont"/>
          <w:sz w:val="26"/>
          <w:szCs w:val="26"/>
        </w:rPr>
      </w:pPr>
      <w:r>
        <w:rPr>
          <w:rFonts w:ascii="AppleSystemUIFont" w:eastAsiaTheme="minorHAnsi" w:hAnsi="AppleSystemUIFont" w:cs="AppleSystemUIFont"/>
          <w:sz w:val="26"/>
          <w:szCs w:val="26"/>
        </w:rPr>
        <w:tab/>
        <w:t>•</w:t>
      </w:r>
      <w:r>
        <w:rPr>
          <w:rFonts w:ascii="AppleSystemUIFont" w:eastAsiaTheme="minorHAnsi" w:hAnsi="AppleSystemUIFont" w:cs="AppleSystemUIFont"/>
          <w:sz w:val="26"/>
          <w:szCs w:val="26"/>
        </w:rPr>
        <w:tab/>
        <w:t>A comprehensive 12-month policy duration is obligatory.</w:t>
      </w:r>
    </w:p>
    <w:p w14:paraId="66598C00" w14:textId="77777777" w:rsidR="00A869A8" w:rsidRDefault="00A869A8" w:rsidP="00A869A8">
      <w:pPr>
        <w:widowControl/>
        <w:rPr>
          <w:rFonts w:ascii="AppleSystemUIFont" w:eastAsiaTheme="minorHAnsi" w:hAnsi="AppleSystemUIFont" w:cs="AppleSystemUIFont"/>
          <w:sz w:val="26"/>
          <w:szCs w:val="26"/>
        </w:rPr>
      </w:pPr>
      <w:r>
        <w:rPr>
          <w:rFonts w:ascii="AppleSystemUIFont" w:eastAsiaTheme="minorHAnsi" w:hAnsi="AppleSystemUIFont" w:cs="AppleSystemUIFont"/>
          <w:sz w:val="26"/>
          <w:szCs w:val="26"/>
        </w:rPr>
        <w:tab/>
        <w:t>•</w:t>
      </w:r>
      <w:r>
        <w:rPr>
          <w:rFonts w:ascii="AppleSystemUIFont" w:eastAsiaTheme="minorHAnsi" w:hAnsi="AppleSystemUIFont" w:cs="AppleSystemUIFont"/>
          <w:sz w:val="26"/>
          <w:szCs w:val="26"/>
        </w:rPr>
        <w:tab/>
        <w:t>In instances where the property encompasses a pool, it is imperative to apprise the insurance agent, thus ensuring the incorporation of adequate liability coverage for the pool.</w:t>
      </w:r>
    </w:p>
    <w:p w14:paraId="145CCB6C" w14:textId="77777777" w:rsidR="00A869A8" w:rsidRDefault="00A869A8" w:rsidP="00A869A8">
      <w:pPr>
        <w:widowControl/>
        <w:rPr>
          <w:rFonts w:ascii="AppleSystemUIFont" w:eastAsiaTheme="minorHAnsi" w:hAnsi="AppleSystemUIFont" w:cs="AppleSystemUIFont"/>
          <w:sz w:val="26"/>
          <w:szCs w:val="26"/>
        </w:rPr>
      </w:pPr>
      <w:r>
        <w:rPr>
          <w:rFonts w:ascii="AppleSystemUIFont" w:eastAsiaTheme="minorHAnsi" w:hAnsi="AppleSystemUIFont" w:cs="AppleSystemUIFont"/>
          <w:sz w:val="26"/>
          <w:szCs w:val="26"/>
        </w:rPr>
        <w:t xml:space="preserve">In evaluating insurance quotes, it is vital to recognize that the most affordable premium may not necessarily equate to optimal cost savings. During your inquiry, we recommend inquiring about potential premium reimbursements for unused time, should you decide to sell or refinance the property </w:t>
      </w:r>
      <w:proofErr w:type="gramStart"/>
      <w:r>
        <w:rPr>
          <w:rFonts w:ascii="AppleSystemUIFont" w:eastAsiaTheme="minorHAnsi" w:hAnsi="AppleSystemUIFont" w:cs="AppleSystemUIFont"/>
          <w:sz w:val="26"/>
          <w:szCs w:val="26"/>
        </w:rPr>
        <w:t>subsequent to</w:t>
      </w:r>
      <w:proofErr w:type="gramEnd"/>
      <w:r>
        <w:rPr>
          <w:rFonts w:ascii="AppleSystemUIFont" w:eastAsiaTheme="minorHAnsi" w:hAnsi="AppleSystemUIFont" w:cs="AppleSystemUIFont"/>
          <w:sz w:val="26"/>
          <w:szCs w:val="26"/>
        </w:rPr>
        <w:t xml:space="preserve"> acquisition.</w:t>
      </w:r>
      <w:r>
        <w:rPr>
          <w:rFonts w:ascii="MS Gothic" w:eastAsia="MS Gothic" w:hAnsi="MS Gothic" w:cs="MS Gothic" w:hint="eastAsia"/>
          <w:sz w:val="26"/>
          <w:szCs w:val="26"/>
        </w:rPr>
        <w:t>     </w:t>
      </w:r>
    </w:p>
    <w:p w14:paraId="2B90431A" w14:textId="77777777" w:rsidR="00A869A8" w:rsidRDefault="00A869A8" w:rsidP="00A869A8">
      <w:pPr>
        <w:widowControl/>
        <w:rPr>
          <w:rFonts w:ascii="AppleSystemUIFont" w:eastAsiaTheme="minorHAnsi" w:hAnsi="AppleSystemUIFont" w:cs="AppleSystemUIFont"/>
          <w:sz w:val="26"/>
          <w:szCs w:val="26"/>
        </w:rPr>
      </w:pPr>
    </w:p>
    <w:p w14:paraId="1D293861" w14:textId="77777777" w:rsidR="00A869A8" w:rsidRDefault="00A869A8" w:rsidP="00A869A8">
      <w:pPr>
        <w:widowControl/>
        <w:rPr>
          <w:rFonts w:ascii="AppleSystemUIFont" w:eastAsiaTheme="minorHAnsi" w:hAnsi="AppleSystemUIFont" w:cs="AppleSystemUIFont"/>
          <w:sz w:val="26"/>
          <w:szCs w:val="26"/>
        </w:rPr>
      </w:pPr>
    </w:p>
    <w:p w14:paraId="1B1A1D1C" w14:textId="77777777" w:rsidR="00A869A8" w:rsidRDefault="00A869A8" w:rsidP="00A869A8">
      <w:pPr>
        <w:widowControl/>
        <w:rPr>
          <w:rFonts w:ascii="AppleSystemUIFont" w:eastAsiaTheme="minorHAnsi" w:hAnsi="AppleSystemUIFont" w:cs="AppleSystemUIFont"/>
          <w:sz w:val="26"/>
          <w:szCs w:val="26"/>
        </w:rPr>
      </w:pPr>
    </w:p>
    <w:p w14:paraId="28C85316" w14:textId="77777777" w:rsidR="00A869A8" w:rsidRDefault="00A869A8" w:rsidP="00A869A8">
      <w:pPr>
        <w:widowControl/>
        <w:rPr>
          <w:rFonts w:ascii="AppleSystemUIFont" w:eastAsiaTheme="minorHAnsi" w:hAnsi="AppleSystemUIFont" w:cs="AppleSystemUIFont"/>
          <w:sz w:val="26"/>
          <w:szCs w:val="26"/>
        </w:rPr>
      </w:pPr>
    </w:p>
    <w:p w14:paraId="27A637C7" w14:textId="77777777" w:rsidR="00A869A8" w:rsidRDefault="00A869A8" w:rsidP="00A869A8">
      <w:pPr>
        <w:widowControl/>
        <w:rPr>
          <w:rFonts w:ascii="AppleSystemUIFont" w:eastAsiaTheme="minorHAnsi" w:hAnsi="AppleSystemUIFont" w:cs="AppleSystemUIFont"/>
          <w:sz w:val="26"/>
          <w:szCs w:val="26"/>
        </w:rPr>
      </w:pPr>
    </w:p>
    <w:p w14:paraId="5336923E" w14:textId="77777777" w:rsidR="00A869A8" w:rsidRPr="00FD08C8" w:rsidRDefault="00A869A8" w:rsidP="00A869A8">
      <w:pPr>
        <w:widowControl/>
        <w:rPr>
          <w:rFonts w:ascii="AppleSystemUIFont" w:eastAsiaTheme="minorHAnsi" w:hAnsi="AppleSystemUIFont" w:cs="AppleSystemUIFont"/>
          <w:sz w:val="28"/>
          <w:szCs w:val="28"/>
        </w:rPr>
      </w:pPr>
      <w:r w:rsidRPr="00FD08C8">
        <w:rPr>
          <w:rFonts w:ascii="AppleSystemUIFont" w:eastAsiaTheme="minorHAnsi" w:hAnsi="AppleSystemUIFont" w:cs="AppleSystemUIFont"/>
          <w:b/>
          <w:bCs/>
          <w:sz w:val="28"/>
          <w:szCs w:val="28"/>
        </w:rPr>
        <w:lastRenderedPageBreak/>
        <w:t>Business Entity</w:t>
      </w:r>
      <w:r w:rsidRPr="00FD08C8">
        <w:rPr>
          <w:rFonts w:ascii="AppleSystemUIFont" w:eastAsiaTheme="minorHAnsi" w:hAnsi="AppleSystemUIFont" w:cs="AppleSystemUIFont"/>
          <w:sz w:val="28"/>
          <w:szCs w:val="28"/>
        </w:rPr>
        <w:t xml:space="preserve"> </w:t>
      </w:r>
    </w:p>
    <w:p w14:paraId="46F4A588" w14:textId="5FCCE9EA" w:rsidR="00A869A8" w:rsidRDefault="00A869A8" w:rsidP="00A869A8">
      <w:pPr>
        <w:widowControl/>
        <w:rPr>
          <w:rFonts w:ascii="AppleSystemUIFont" w:eastAsiaTheme="minorHAnsi" w:hAnsi="AppleSystemUIFont" w:cs="AppleSystemUIFont"/>
          <w:sz w:val="26"/>
          <w:szCs w:val="26"/>
        </w:rPr>
      </w:pPr>
      <w:r>
        <w:rPr>
          <w:rFonts w:ascii="AppleSystemUIFont" w:eastAsiaTheme="minorHAnsi" w:hAnsi="AppleSystemUIFont" w:cs="AppleSystemUIFont"/>
          <w:sz w:val="26"/>
          <w:szCs w:val="26"/>
        </w:rPr>
        <w:t>Closings At Jet Lending, the option to conduct closings under a business entity's name is available but not obligatory. Investors retain the autonomy to choose between holding their investment properties in their personal names or within a business entity. In the event of opting for a business entity closing, several key preparations are advisable:</w:t>
      </w:r>
    </w:p>
    <w:p w14:paraId="327F2E32" w14:textId="77777777" w:rsidR="00A869A8" w:rsidRDefault="00A869A8" w:rsidP="00A869A8">
      <w:pPr>
        <w:widowControl/>
        <w:rPr>
          <w:rFonts w:ascii="AppleSystemUIFont" w:eastAsiaTheme="minorHAnsi" w:hAnsi="AppleSystemUIFont" w:cs="AppleSystemUIFont"/>
          <w:sz w:val="26"/>
          <w:szCs w:val="26"/>
        </w:rPr>
      </w:pPr>
      <w:r>
        <w:rPr>
          <w:rFonts w:ascii="AppleSystemUIFont" w:eastAsiaTheme="minorHAnsi" w:hAnsi="AppleSystemUIFont" w:cs="AppleSystemUIFont"/>
          <w:sz w:val="26"/>
          <w:szCs w:val="26"/>
        </w:rPr>
        <w:tab/>
        <w:t>•</w:t>
      </w:r>
      <w:r>
        <w:rPr>
          <w:rFonts w:ascii="AppleSystemUIFont" w:eastAsiaTheme="minorHAnsi" w:hAnsi="AppleSystemUIFont" w:cs="AppleSystemUIFont"/>
          <w:sz w:val="26"/>
          <w:szCs w:val="26"/>
        </w:rPr>
        <w:tab/>
        <w:t>Four essential documents are requisite for your entity:</w:t>
      </w:r>
    </w:p>
    <w:p w14:paraId="541BFB32" w14:textId="77777777" w:rsidR="00A869A8" w:rsidRDefault="00A869A8" w:rsidP="00A869A8">
      <w:pPr>
        <w:widowControl/>
        <w:rPr>
          <w:rFonts w:ascii="AppleSystemUIFont" w:eastAsiaTheme="minorHAnsi" w:hAnsi="AppleSystemUIFont" w:cs="AppleSystemUIFont"/>
          <w:sz w:val="26"/>
          <w:szCs w:val="26"/>
        </w:rPr>
      </w:pPr>
      <w:r>
        <w:rPr>
          <w:rFonts w:ascii="AppleSystemUIFont" w:eastAsiaTheme="minorHAnsi" w:hAnsi="AppleSystemUIFont" w:cs="AppleSystemUIFont"/>
          <w:sz w:val="26"/>
          <w:szCs w:val="26"/>
        </w:rPr>
        <w:tab/>
        <w:t>•</w:t>
      </w:r>
      <w:r>
        <w:rPr>
          <w:rFonts w:ascii="AppleSystemUIFont" w:eastAsiaTheme="minorHAnsi" w:hAnsi="AppleSystemUIFont" w:cs="AppleSystemUIFont"/>
          <w:sz w:val="26"/>
          <w:szCs w:val="26"/>
        </w:rPr>
        <w:tab/>
        <w:t>Executed Certificate of Formation</w:t>
      </w:r>
    </w:p>
    <w:p w14:paraId="50808E7F" w14:textId="77777777" w:rsidR="00A869A8" w:rsidRDefault="00A869A8" w:rsidP="00A869A8">
      <w:pPr>
        <w:widowControl/>
        <w:rPr>
          <w:rFonts w:ascii="AppleSystemUIFont" w:eastAsiaTheme="minorHAnsi" w:hAnsi="AppleSystemUIFont" w:cs="AppleSystemUIFont"/>
          <w:sz w:val="26"/>
          <w:szCs w:val="26"/>
        </w:rPr>
      </w:pPr>
      <w:r>
        <w:rPr>
          <w:rFonts w:ascii="AppleSystemUIFont" w:eastAsiaTheme="minorHAnsi" w:hAnsi="AppleSystemUIFont" w:cs="AppleSystemUIFont"/>
          <w:sz w:val="26"/>
          <w:szCs w:val="26"/>
        </w:rPr>
        <w:tab/>
        <w:t>•</w:t>
      </w:r>
      <w:r>
        <w:rPr>
          <w:rFonts w:ascii="AppleSystemUIFont" w:eastAsiaTheme="minorHAnsi" w:hAnsi="AppleSystemUIFont" w:cs="AppleSystemUIFont"/>
          <w:sz w:val="26"/>
          <w:szCs w:val="26"/>
        </w:rPr>
        <w:tab/>
        <w:t>Executed Certificate of Filing</w:t>
      </w:r>
    </w:p>
    <w:p w14:paraId="6EE7761A" w14:textId="77777777" w:rsidR="00A869A8" w:rsidRDefault="00A869A8" w:rsidP="00A869A8">
      <w:pPr>
        <w:widowControl/>
        <w:rPr>
          <w:rFonts w:ascii="AppleSystemUIFont" w:eastAsiaTheme="minorHAnsi" w:hAnsi="AppleSystemUIFont" w:cs="AppleSystemUIFont"/>
          <w:sz w:val="26"/>
          <w:szCs w:val="26"/>
        </w:rPr>
      </w:pPr>
      <w:r>
        <w:rPr>
          <w:rFonts w:ascii="AppleSystemUIFont" w:eastAsiaTheme="minorHAnsi" w:hAnsi="AppleSystemUIFont" w:cs="AppleSystemUIFont"/>
          <w:sz w:val="26"/>
          <w:szCs w:val="26"/>
        </w:rPr>
        <w:tab/>
        <w:t>•</w:t>
      </w:r>
      <w:r>
        <w:rPr>
          <w:rFonts w:ascii="AppleSystemUIFont" w:eastAsiaTheme="minorHAnsi" w:hAnsi="AppleSystemUIFont" w:cs="AppleSystemUIFont"/>
          <w:sz w:val="26"/>
          <w:szCs w:val="26"/>
        </w:rPr>
        <w:tab/>
        <w:t>Executed Operating Agreement, as generated by the entity's proprietors</w:t>
      </w:r>
    </w:p>
    <w:p w14:paraId="40AAA6BA" w14:textId="77777777" w:rsidR="00A869A8" w:rsidRDefault="00A869A8" w:rsidP="00A869A8">
      <w:pPr>
        <w:widowControl/>
        <w:rPr>
          <w:rFonts w:ascii="AppleSystemUIFont" w:eastAsiaTheme="minorHAnsi" w:hAnsi="AppleSystemUIFont" w:cs="AppleSystemUIFont"/>
          <w:sz w:val="26"/>
          <w:szCs w:val="26"/>
        </w:rPr>
      </w:pPr>
      <w:r>
        <w:rPr>
          <w:rFonts w:ascii="AppleSystemUIFont" w:eastAsiaTheme="minorHAnsi" w:hAnsi="AppleSystemUIFont" w:cs="AppleSystemUIFont"/>
          <w:sz w:val="26"/>
          <w:szCs w:val="26"/>
        </w:rPr>
        <w:tab/>
        <w:t>•</w:t>
      </w:r>
      <w:r>
        <w:rPr>
          <w:rFonts w:ascii="AppleSystemUIFont" w:eastAsiaTheme="minorHAnsi" w:hAnsi="AppleSystemUIFont" w:cs="AppleSystemUIFont"/>
          <w:sz w:val="26"/>
          <w:szCs w:val="26"/>
        </w:rPr>
        <w:tab/>
        <w:t>Entity's EIN Number/Federal Tax ID number</w:t>
      </w:r>
    </w:p>
    <w:p w14:paraId="6DCAFAF8" w14:textId="77777777" w:rsidR="00A869A8" w:rsidRDefault="00A869A8" w:rsidP="00A869A8">
      <w:pPr>
        <w:widowControl/>
        <w:rPr>
          <w:rFonts w:ascii="AppleSystemUIFont" w:eastAsiaTheme="minorHAnsi" w:hAnsi="AppleSystemUIFont" w:cs="AppleSystemUIFont"/>
          <w:sz w:val="26"/>
          <w:szCs w:val="26"/>
        </w:rPr>
      </w:pPr>
      <w:r>
        <w:rPr>
          <w:rFonts w:ascii="AppleSystemUIFont" w:eastAsiaTheme="minorHAnsi" w:hAnsi="AppleSystemUIFont" w:cs="AppleSystemUIFont"/>
          <w:sz w:val="26"/>
          <w:szCs w:val="26"/>
        </w:rPr>
        <w:tab/>
        <w:t>•</w:t>
      </w:r>
      <w:r>
        <w:rPr>
          <w:rFonts w:ascii="AppleSystemUIFont" w:eastAsiaTheme="minorHAnsi" w:hAnsi="AppleSystemUIFont" w:cs="AppleSystemUIFont"/>
          <w:sz w:val="26"/>
          <w:szCs w:val="26"/>
        </w:rPr>
        <w:tab/>
        <w:t>If your business entity was established outside the state of Texas, it is imperative to confirm its eligibility for conducting business within the state. If your entity is unregistered with the Texas Secretary of State, prompt registration is recommended, and immediate communication with us is essential for potential assistance.</w:t>
      </w:r>
    </w:p>
    <w:p w14:paraId="1F0AEE49" w14:textId="77777777" w:rsidR="00A869A8" w:rsidRDefault="00A869A8" w:rsidP="00A869A8">
      <w:pPr>
        <w:widowControl/>
        <w:rPr>
          <w:rFonts w:ascii="AppleSystemUIFont" w:eastAsiaTheme="minorHAnsi" w:hAnsi="AppleSystemUIFont" w:cs="AppleSystemUIFont"/>
          <w:sz w:val="26"/>
          <w:szCs w:val="26"/>
        </w:rPr>
      </w:pPr>
      <w:r>
        <w:rPr>
          <w:rFonts w:ascii="AppleSystemUIFont" w:eastAsiaTheme="minorHAnsi" w:hAnsi="AppleSystemUIFont" w:cs="AppleSystemUIFont"/>
          <w:sz w:val="26"/>
          <w:szCs w:val="26"/>
        </w:rPr>
        <w:tab/>
        <w:t>•</w:t>
      </w:r>
      <w:r>
        <w:rPr>
          <w:rFonts w:ascii="AppleSystemUIFont" w:eastAsiaTheme="minorHAnsi" w:hAnsi="AppleSystemUIFont" w:cs="AppleSystemUIFont"/>
          <w:sz w:val="26"/>
          <w:szCs w:val="26"/>
        </w:rPr>
        <w:tab/>
        <w:t>Uniformly, all members of the entity must affix their signatures to all closing documents, irrespective of their ownership percentage, accompanied by a personal guarantee from all members.</w:t>
      </w:r>
    </w:p>
    <w:p w14:paraId="01643978" w14:textId="75AB1B89" w:rsidR="00A869A8" w:rsidRDefault="0061034E" w:rsidP="00A869A8">
      <w:pPr>
        <w:widowControl/>
        <w:rPr>
          <w:rFonts w:ascii="AppleSystemUIFont" w:eastAsiaTheme="minorHAnsi" w:hAnsi="AppleSystemUIFont" w:cs="AppleSystemUIFont"/>
          <w:sz w:val="26"/>
          <w:szCs w:val="26"/>
        </w:rPr>
      </w:pPr>
      <w:r w:rsidRPr="00FD08C8">
        <w:rPr>
          <w:rFonts w:ascii="AppleSystemUIFont" w:eastAsiaTheme="minorHAnsi" w:hAnsi="AppleSystemUIFont" w:cs="AppleSystemUIFont"/>
          <w:sz w:val="28"/>
          <w:szCs w:val="28"/>
        </w:rPr>
        <w:br/>
      </w:r>
      <w:r w:rsidR="00A869A8" w:rsidRPr="00FD08C8">
        <w:rPr>
          <w:rFonts w:ascii="AppleSystemUIFont" w:eastAsiaTheme="minorHAnsi" w:hAnsi="AppleSystemUIFont" w:cs="AppleSystemUIFont"/>
          <w:b/>
          <w:bCs/>
          <w:sz w:val="28"/>
          <w:szCs w:val="28"/>
        </w:rPr>
        <w:t>Repair Budget Management</w:t>
      </w:r>
      <w:r w:rsidR="00A869A8">
        <w:rPr>
          <w:rFonts w:ascii="AppleSystemUIFont" w:eastAsiaTheme="minorHAnsi" w:hAnsi="AppleSystemUIFont" w:cs="AppleSystemUIFont"/>
          <w:sz w:val="26"/>
          <w:szCs w:val="26"/>
        </w:rPr>
        <w:t xml:space="preserve"> </w:t>
      </w:r>
      <w:r>
        <w:rPr>
          <w:rFonts w:ascii="AppleSystemUIFont" w:eastAsiaTheme="minorHAnsi" w:hAnsi="AppleSystemUIFont" w:cs="AppleSystemUIFont"/>
          <w:sz w:val="26"/>
          <w:szCs w:val="26"/>
        </w:rPr>
        <w:br/>
      </w:r>
      <w:r w:rsidR="00A869A8">
        <w:rPr>
          <w:rFonts w:ascii="AppleSystemUIFont" w:eastAsiaTheme="minorHAnsi" w:hAnsi="AppleSystemUIFont" w:cs="AppleSystemUIFont"/>
          <w:sz w:val="26"/>
          <w:szCs w:val="26"/>
        </w:rPr>
        <w:t>The repair budget holds significant importance as it guides the reimbursement process for completed property repairs. To ensure a streamlined draw schedule tailored to your needs, it is advised to coordinate with our draw inspector to review your plans.</w:t>
      </w:r>
    </w:p>
    <w:p w14:paraId="7CFD66FD" w14:textId="763A3A2D" w:rsidR="00A869A8" w:rsidRDefault="00A869A8" w:rsidP="0061034E">
      <w:pPr>
        <w:widowControl/>
        <w:ind w:left="1440" w:hanging="720"/>
        <w:rPr>
          <w:rFonts w:ascii="AppleSystemUIFont" w:eastAsiaTheme="minorHAnsi" w:hAnsi="AppleSystemUIFont" w:cs="AppleSystemUIFont"/>
          <w:sz w:val="26"/>
          <w:szCs w:val="26"/>
        </w:rPr>
      </w:pPr>
      <w:r>
        <w:rPr>
          <w:rFonts w:ascii="AppleSystemUIFont" w:eastAsiaTheme="minorHAnsi" w:hAnsi="AppleSystemUIFont" w:cs="AppleSystemUIFont"/>
          <w:sz w:val="26"/>
          <w:szCs w:val="26"/>
        </w:rPr>
        <w:t>•</w:t>
      </w:r>
      <w:r>
        <w:rPr>
          <w:rFonts w:ascii="AppleSystemUIFont" w:eastAsiaTheme="minorHAnsi" w:hAnsi="AppleSystemUIFont" w:cs="AppleSystemUIFont"/>
          <w:sz w:val="26"/>
          <w:szCs w:val="26"/>
        </w:rPr>
        <w:tab/>
        <w:t>Kindly inform your loan officer of your availability for a review of your repair budget with our draw inspector.</w:t>
      </w:r>
    </w:p>
    <w:p w14:paraId="2064F32C" w14:textId="6FC33E38" w:rsidR="00A869A8" w:rsidRPr="0061034E" w:rsidRDefault="00A869A8" w:rsidP="0061034E">
      <w:pPr>
        <w:widowControl/>
        <w:ind w:left="720"/>
        <w:rPr>
          <w:rFonts w:ascii="AppleSystemUIFont" w:eastAsiaTheme="minorHAnsi" w:hAnsi="AppleSystemUIFont" w:cs="AppleSystemUIFont"/>
          <w:b/>
          <w:bCs/>
          <w:color w:val="000000" w:themeColor="text1"/>
          <w:sz w:val="26"/>
          <w:szCs w:val="26"/>
        </w:rPr>
      </w:pPr>
    </w:p>
    <w:p w14:paraId="5BD1965B" w14:textId="63E26119" w:rsidR="00A869A8" w:rsidRPr="00FD08C8" w:rsidRDefault="00A869A8" w:rsidP="00A869A8">
      <w:pPr>
        <w:widowControl/>
        <w:rPr>
          <w:rFonts w:ascii="AppleSystemUIFont" w:eastAsiaTheme="minorHAnsi" w:hAnsi="AppleSystemUIFont" w:cs="AppleSystemUIFont"/>
          <w:sz w:val="28"/>
          <w:szCs w:val="28"/>
        </w:rPr>
      </w:pPr>
      <w:r w:rsidRPr="00FD08C8">
        <w:rPr>
          <w:rFonts w:ascii="AppleSystemUIFont" w:eastAsiaTheme="minorHAnsi" w:hAnsi="AppleSystemUIFont" w:cs="AppleSystemUIFont"/>
          <w:b/>
          <w:bCs/>
          <w:color w:val="000000" w:themeColor="text1"/>
          <w:sz w:val="28"/>
          <w:szCs w:val="28"/>
        </w:rPr>
        <w:t>Survey Considerations</w:t>
      </w:r>
      <w:r w:rsidRPr="0061034E">
        <w:rPr>
          <w:rFonts w:ascii="AppleSystemUIFont" w:eastAsiaTheme="minorHAnsi" w:hAnsi="AppleSystemUIFont" w:cs="AppleSystemUIFont"/>
          <w:color w:val="000000" w:themeColor="text1"/>
          <w:sz w:val="26"/>
          <w:szCs w:val="26"/>
        </w:rPr>
        <w:t xml:space="preserve"> </w:t>
      </w:r>
      <w:r w:rsidR="0061034E">
        <w:rPr>
          <w:rFonts w:ascii="AppleSystemUIFont" w:eastAsiaTheme="minorHAnsi" w:hAnsi="AppleSystemUIFont" w:cs="AppleSystemUIFont"/>
          <w:sz w:val="26"/>
          <w:szCs w:val="26"/>
        </w:rPr>
        <w:br/>
      </w:r>
      <w:r>
        <w:rPr>
          <w:rFonts w:ascii="AppleSystemUIFont" w:eastAsiaTheme="minorHAnsi" w:hAnsi="AppleSystemUIFont" w:cs="AppleSystemUIFont"/>
          <w:sz w:val="26"/>
          <w:szCs w:val="26"/>
        </w:rPr>
        <w:t>While not universally mandated, the necessity for a survey depends on the presence of metes and bounds descriptions or involvement with partial lots in the legal description. If such conditions apply to your subject property, kindly inquire with the seller regarding the availability of a survey. In cases where no suitable survey exists, it is recommended to arrange for a survey through your chosen title company as part of the title process. Should uncertainties persist regarding metes and bounds, it is prudent to consult your title agent for clarification and to initiate survey procurement without delay.</w:t>
      </w:r>
      <w:r w:rsidR="0061034E">
        <w:rPr>
          <w:rFonts w:ascii="AppleSystemUIFont" w:eastAsiaTheme="minorHAnsi" w:hAnsi="AppleSystemUIFont" w:cs="AppleSystemUIFont"/>
          <w:sz w:val="26"/>
          <w:szCs w:val="26"/>
        </w:rPr>
        <w:br/>
      </w:r>
    </w:p>
    <w:p w14:paraId="7D1CEA9D" w14:textId="77777777" w:rsidR="0061034E" w:rsidRPr="00FD08C8" w:rsidRDefault="0061034E" w:rsidP="0061034E">
      <w:pPr>
        <w:pStyle w:val="Heading1"/>
        <w:kinsoku w:val="0"/>
        <w:overflowPunct w:val="0"/>
        <w:ind w:left="0"/>
        <w:jc w:val="both"/>
        <w:rPr>
          <w:color w:val="000000" w:themeColor="text1"/>
          <w:spacing w:val="-4"/>
        </w:rPr>
      </w:pPr>
      <w:r w:rsidRPr="00FD08C8">
        <w:rPr>
          <w:color w:val="000000" w:themeColor="text1"/>
        </w:rPr>
        <w:t>Funding</w:t>
      </w:r>
      <w:r w:rsidRPr="00FD08C8">
        <w:rPr>
          <w:color w:val="000000" w:themeColor="text1"/>
          <w:spacing w:val="-6"/>
        </w:rPr>
        <w:t xml:space="preserve"> </w:t>
      </w:r>
      <w:r w:rsidRPr="00FD08C8">
        <w:rPr>
          <w:color w:val="000000" w:themeColor="text1"/>
        </w:rPr>
        <w:t>Your</w:t>
      </w:r>
      <w:r w:rsidRPr="00FD08C8">
        <w:rPr>
          <w:color w:val="000000" w:themeColor="text1"/>
          <w:spacing w:val="-6"/>
        </w:rPr>
        <w:t xml:space="preserve"> </w:t>
      </w:r>
      <w:r w:rsidRPr="00FD08C8">
        <w:rPr>
          <w:color w:val="000000" w:themeColor="text1"/>
          <w:spacing w:val="-4"/>
        </w:rPr>
        <w:t>Deal</w:t>
      </w:r>
    </w:p>
    <w:p w14:paraId="128203D1" w14:textId="106BC215" w:rsidR="00A869A8" w:rsidRDefault="00A869A8" w:rsidP="00A869A8">
      <w:pPr>
        <w:widowControl/>
        <w:rPr>
          <w:rFonts w:ascii="AppleSystemUIFont" w:eastAsiaTheme="minorHAnsi" w:hAnsi="AppleSystemUIFont" w:cs="AppleSystemUIFont"/>
          <w:sz w:val="26"/>
          <w:szCs w:val="26"/>
        </w:rPr>
      </w:pPr>
      <w:r>
        <w:rPr>
          <w:rFonts w:ascii="AppleSystemUIFont" w:eastAsiaTheme="minorHAnsi" w:hAnsi="AppleSystemUIFont" w:cs="AppleSystemUIFont"/>
          <w:sz w:val="26"/>
          <w:szCs w:val="26"/>
        </w:rPr>
        <w:t xml:space="preserve">Securing Funding It is essential to recognize that post mutual signatures, the title company will transmit the documents to the bank for review and funding, typically occurring within a </w:t>
      </w:r>
      <w:proofErr w:type="gramStart"/>
      <w:r>
        <w:rPr>
          <w:rFonts w:ascii="AppleSystemUIFont" w:eastAsiaTheme="minorHAnsi" w:hAnsi="AppleSystemUIFont" w:cs="AppleSystemUIFont"/>
          <w:sz w:val="26"/>
          <w:szCs w:val="26"/>
        </w:rPr>
        <w:t>24-48 hour</w:t>
      </w:r>
      <w:proofErr w:type="gramEnd"/>
      <w:r>
        <w:rPr>
          <w:rFonts w:ascii="AppleSystemUIFont" w:eastAsiaTheme="minorHAnsi" w:hAnsi="AppleSystemUIFont" w:cs="AppleSystemUIFont"/>
          <w:sz w:val="26"/>
          <w:szCs w:val="26"/>
        </w:rPr>
        <w:t xml:space="preserve"> timeframe, contingent upon the title company's document submission timeline to the bank. It is important to note that we do not engage in table funding. In instances of urgent funding matters, we urge you to promptly notify your title company of the imperative need to expeditiously transmit the documents to the bank for review and approval.</w:t>
      </w:r>
    </w:p>
    <w:p w14:paraId="20D92BD7" w14:textId="77777777" w:rsidR="00A869A8" w:rsidRDefault="00A869A8" w:rsidP="00A869A8">
      <w:pPr>
        <w:widowControl/>
        <w:rPr>
          <w:rFonts w:ascii="AppleSystemUIFont" w:eastAsiaTheme="minorHAnsi" w:hAnsi="AppleSystemUIFont" w:cs="AppleSystemUIFont"/>
          <w:sz w:val="26"/>
          <w:szCs w:val="26"/>
        </w:rPr>
      </w:pPr>
      <w:r>
        <w:rPr>
          <w:rFonts w:ascii="AppleSystemUIFont" w:eastAsiaTheme="minorHAnsi" w:hAnsi="AppleSystemUIFont" w:cs="AppleSystemUIFont"/>
          <w:sz w:val="26"/>
          <w:szCs w:val="26"/>
        </w:rPr>
        <w:t> </w:t>
      </w:r>
    </w:p>
    <w:p w14:paraId="46739273" w14:textId="77777777" w:rsidR="00A869A8" w:rsidRDefault="00A869A8" w:rsidP="00A869A8">
      <w:pPr>
        <w:widowControl/>
        <w:rPr>
          <w:rFonts w:ascii="AppleSystemUIFont" w:eastAsiaTheme="minorHAnsi" w:hAnsi="AppleSystemUIFont" w:cs="AppleSystemUIFont"/>
          <w:sz w:val="26"/>
          <w:szCs w:val="26"/>
        </w:rPr>
      </w:pPr>
      <w:r>
        <w:rPr>
          <w:rFonts w:ascii="AppleSystemUIFont" w:eastAsiaTheme="minorHAnsi" w:hAnsi="AppleSystemUIFont" w:cs="AppleSystemUIFont"/>
          <w:sz w:val="26"/>
          <w:szCs w:val="26"/>
        </w:rPr>
        <w:t> </w:t>
      </w:r>
    </w:p>
    <w:p w14:paraId="5AC61A38" w14:textId="77777777" w:rsidR="00A869A8" w:rsidRDefault="00A869A8" w:rsidP="00A869A8">
      <w:pPr>
        <w:widowControl/>
        <w:rPr>
          <w:rFonts w:ascii="AppleSystemUIFont" w:eastAsiaTheme="minorHAnsi" w:hAnsi="AppleSystemUIFont" w:cs="AppleSystemUIFont"/>
          <w:sz w:val="26"/>
          <w:szCs w:val="26"/>
        </w:rPr>
      </w:pPr>
    </w:p>
    <w:p w14:paraId="7CE8CB61" w14:textId="77777777" w:rsidR="00A869A8" w:rsidRDefault="00A869A8" w:rsidP="00A869A8">
      <w:pPr>
        <w:widowControl/>
        <w:rPr>
          <w:rFonts w:ascii="AppleSystemUIFont" w:eastAsiaTheme="minorHAnsi" w:hAnsi="AppleSystemUIFont" w:cs="AppleSystemUIFont"/>
          <w:sz w:val="26"/>
          <w:szCs w:val="26"/>
        </w:rPr>
      </w:pPr>
      <w:r>
        <w:rPr>
          <w:rFonts w:ascii="AppleSystemUIFont" w:eastAsiaTheme="minorHAnsi" w:hAnsi="AppleSystemUIFont" w:cs="AppleSystemUIFont"/>
          <w:sz w:val="26"/>
          <w:szCs w:val="26"/>
        </w:rPr>
        <w:t> </w:t>
      </w:r>
    </w:p>
    <w:p w14:paraId="09CF3DCE" w14:textId="77777777" w:rsidR="00A869A8" w:rsidRDefault="00A869A8" w:rsidP="00A869A8">
      <w:pPr>
        <w:widowControl/>
        <w:rPr>
          <w:rFonts w:ascii="AppleSystemUIFont" w:eastAsiaTheme="minorHAnsi" w:hAnsi="AppleSystemUIFont" w:cs="AppleSystemUIFont"/>
          <w:sz w:val="26"/>
          <w:szCs w:val="26"/>
        </w:rPr>
      </w:pPr>
      <w:r>
        <w:rPr>
          <w:rFonts w:ascii="AppleSystemUIFont" w:eastAsiaTheme="minorHAnsi" w:hAnsi="AppleSystemUIFont" w:cs="AppleSystemUIFont"/>
          <w:sz w:val="26"/>
          <w:szCs w:val="26"/>
        </w:rPr>
        <w:t> </w:t>
      </w:r>
    </w:p>
    <w:p w14:paraId="6A2E5055" w14:textId="77777777" w:rsidR="00A869A8" w:rsidRDefault="00A869A8" w:rsidP="00A869A8">
      <w:pPr>
        <w:widowControl/>
        <w:rPr>
          <w:rFonts w:ascii="AppleSystemUIFont" w:eastAsiaTheme="minorHAnsi" w:hAnsi="AppleSystemUIFont" w:cs="AppleSystemUIFont"/>
          <w:sz w:val="26"/>
          <w:szCs w:val="26"/>
        </w:rPr>
      </w:pPr>
    </w:p>
    <w:p w14:paraId="01E212F7" w14:textId="77777777" w:rsidR="00A869A8" w:rsidRDefault="00A869A8" w:rsidP="00A869A8">
      <w:pPr>
        <w:widowControl/>
        <w:rPr>
          <w:rFonts w:ascii="AppleSystemUIFont" w:eastAsiaTheme="minorHAnsi" w:hAnsi="AppleSystemUIFont" w:cs="AppleSystemUIFont"/>
          <w:sz w:val="26"/>
          <w:szCs w:val="26"/>
        </w:rPr>
      </w:pPr>
    </w:p>
    <w:p w14:paraId="2BD0AEAC" w14:textId="77777777" w:rsidR="00A869A8" w:rsidRDefault="00A869A8" w:rsidP="00A869A8">
      <w:pPr>
        <w:widowControl/>
        <w:rPr>
          <w:rFonts w:ascii="AppleSystemUIFont" w:eastAsiaTheme="minorHAnsi" w:hAnsi="AppleSystemUIFont" w:cs="AppleSystemUIFont"/>
          <w:sz w:val="26"/>
          <w:szCs w:val="26"/>
        </w:rPr>
      </w:pPr>
    </w:p>
    <w:p w14:paraId="7C3BAAD0" w14:textId="77777777" w:rsidR="00A869A8" w:rsidRDefault="00A869A8" w:rsidP="00A869A8">
      <w:pPr>
        <w:widowControl/>
        <w:rPr>
          <w:rFonts w:ascii="AppleSystemUIFont" w:eastAsiaTheme="minorHAnsi" w:hAnsi="AppleSystemUIFont" w:cs="AppleSystemUIFont"/>
          <w:sz w:val="26"/>
          <w:szCs w:val="26"/>
        </w:rPr>
      </w:pPr>
    </w:p>
    <w:p w14:paraId="76A481EE" w14:textId="77777777" w:rsidR="00A869A8" w:rsidRPr="00FD08C8" w:rsidRDefault="00A869A8" w:rsidP="00A869A8">
      <w:pPr>
        <w:widowControl/>
        <w:rPr>
          <w:rFonts w:ascii="AppleSystemUIFont" w:eastAsiaTheme="minorHAnsi" w:hAnsi="AppleSystemUIFont" w:cs="AppleSystemUIFont"/>
          <w:sz w:val="28"/>
          <w:szCs w:val="28"/>
        </w:rPr>
      </w:pPr>
    </w:p>
    <w:p w14:paraId="6E82BB29" w14:textId="201974DC" w:rsidR="00A869A8" w:rsidRDefault="00A869A8" w:rsidP="00A869A8">
      <w:pPr>
        <w:widowControl/>
        <w:rPr>
          <w:rFonts w:ascii="AppleSystemUIFont" w:eastAsiaTheme="minorHAnsi" w:hAnsi="AppleSystemUIFont" w:cs="AppleSystemUIFont"/>
          <w:sz w:val="26"/>
          <w:szCs w:val="26"/>
        </w:rPr>
      </w:pPr>
      <w:r w:rsidRPr="00FD08C8">
        <w:rPr>
          <w:rFonts w:ascii="AppleSystemUIFont" w:eastAsiaTheme="minorHAnsi" w:hAnsi="AppleSystemUIFont" w:cs="AppleSystemUIFont"/>
          <w:b/>
          <w:bCs/>
          <w:sz w:val="28"/>
          <w:szCs w:val="28"/>
        </w:rPr>
        <w:t>Pre-Closing Information</w:t>
      </w:r>
      <w:r w:rsidRPr="00FD08C8">
        <w:rPr>
          <w:rFonts w:ascii="MS Gothic" w:eastAsia="MS Gothic" w:hAnsi="MS Gothic" w:cs="MS Gothic" w:hint="eastAsia"/>
          <w:sz w:val="28"/>
          <w:szCs w:val="28"/>
        </w:rPr>
        <w:t> </w:t>
      </w:r>
      <w:r>
        <w:rPr>
          <w:rFonts w:ascii="MS Gothic" w:eastAsia="MS Gothic" w:hAnsi="MS Gothic" w:cs="MS Gothic"/>
          <w:sz w:val="26"/>
          <w:szCs w:val="26"/>
        </w:rPr>
        <w:br/>
      </w:r>
      <w:r>
        <w:rPr>
          <w:rFonts w:ascii="AppleSystemUIFont" w:eastAsiaTheme="minorHAnsi" w:hAnsi="AppleSystemUIFont" w:cs="AppleSystemUIFont"/>
          <w:sz w:val="26"/>
          <w:szCs w:val="26"/>
        </w:rPr>
        <w:t xml:space="preserve">This communication serves as a reiteration of the topics we have covered, aimed at ensuring your comprehensive confidence in the process from its inception to completion. At Jet Lending, we operate with a high level of efficiency, and it is of paramount importance to us that you possess a thorough understanding of the intricacies of the loan procedure. Enclosed within are a series of inquiries that have surfaced over the course of my tenure as a loan officer, which I believe will prove beneficial. Kindly reach out to me to facilitate a joint review of this </w:t>
      </w:r>
      <w:proofErr w:type="gramStart"/>
      <w:r>
        <w:rPr>
          <w:rFonts w:ascii="AppleSystemUIFont" w:eastAsiaTheme="minorHAnsi" w:hAnsi="AppleSystemUIFont" w:cs="AppleSystemUIFont"/>
          <w:sz w:val="26"/>
          <w:szCs w:val="26"/>
        </w:rPr>
        <w:t>documentation</w:t>
      </w:r>
      <w:proofErr w:type="gramEnd"/>
    </w:p>
    <w:p w14:paraId="4DD4C0CB" w14:textId="77777777" w:rsidR="00A869A8" w:rsidRDefault="00A869A8" w:rsidP="00A869A8">
      <w:pPr>
        <w:widowControl/>
        <w:rPr>
          <w:rFonts w:ascii="AppleSystemUIFont" w:eastAsiaTheme="minorHAnsi" w:hAnsi="AppleSystemUIFont" w:cs="AppleSystemUIFont"/>
          <w:sz w:val="26"/>
          <w:szCs w:val="26"/>
        </w:rPr>
      </w:pPr>
    </w:p>
    <w:p w14:paraId="2852FDFF" w14:textId="77777777" w:rsidR="00A869A8" w:rsidRPr="00FD08C8" w:rsidRDefault="00A869A8" w:rsidP="00A869A8">
      <w:pPr>
        <w:widowControl/>
        <w:rPr>
          <w:rFonts w:ascii="AppleSystemUIFont" w:eastAsiaTheme="minorHAnsi" w:hAnsi="AppleSystemUIFont" w:cs="AppleSystemUIFont"/>
          <w:b/>
          <w:bCs/>
          <w:sz w:val="28"/>
          <w:szCs w:val="28"/>
        </w:rPr>
      </w:pPr>
      <w:r w:rsidRPr="00FD08C8">
        <w:rPr>
          <w:rFonts w:ascii="AppleSystemUIFont" w:eastAsiaTheme="minorHAnsi" w:hAnsi="AppleSystemUIFont" w:cs="AppleSystemUIFont"/>
          <w:b/>
          <w:bCs/>
          <w:sz w:val="28"/>
          <w:szCs w:val="28"/>
        </w:rPr>
        <w:t>Closing and Processing Considerations</w:t>
      </w:r>
    </w:p>
    <w:p w14:paraId="12E6DAE8" w14:textId="77777777" w:rsidR="00A869A8" w:rsidRDefault="00A869A8" w:rsidP="00A869A8">
      <w:pPr>
        <w:widowControl/>
        <w:rPr>
          <w:rFonts w:ascii="AppleSystemUIFont" w:eastAsiaTheme="minorHAnsi" w:hAnsi="AppleSystemUIFont" w:cs="AppleSystemUIFont"/>
          <w:sz w:val="26"/>
          <w:szCs w:val="26"/>
        </w:rPr>
      </w:pPr>
      <w:r>
        <w:rPr>
          <w:rFonts w:ascii="AppleSystemUIFont" w:eastAsiaTheme="minorHAnsi" w:hAnsi="AppleSystemUIFont" w:cs="AppleSystemUIFont"/>
          <w:sz w:val="26"/>
          <w:szCs w:val="26"/>
        </w:rPr>
        <w:tab/>
        <w:t>•</w:t>
      </w:r>
      <w:r>
        <w:rPr>
          <w:rFonts w:ascii="AppleSystemUIFont" w:eastAsiaTheme="minorHAnsi" w:hAnsi="AppleSystemUIFont" w:cs="AppleSystemUIFont"/>
          <w:sz w:val="26"/>
          <w:szCs w:val="26"/>
        </w:rPr>
        <w:tab/>
        <w:t>Are you duly informed regarding the duration of your loan term with Jet Lending, LLC? If not, I recommend referring to your provided term sheet for precise clarification.</w:t>
      </w:r>
    </w:p>
    <w:p w14:paraId="3D68C3C2" w14:textId="77777777" w:rsidR="00A869A8" w:rsidRDefault="00A869A8" w:rsidP="00A869A8">
      <w:pPr>
        <w:widowControl/>
        <w:rPr>
          <w:rFonts w:ascii="AppleSystemUIFont" w:eastAsiaTheme="minorHAnsi" w:hAnsi="AppleSystemUIFont" w:cs="AppleSystemUIFont"/>
          <w:sz w:val="26"/>
          <w:szCs w:val="26"/>
        </w:rPr>
      </w:pPr>
      <w:r>
        <w:rPr>
          <w:rFonts w:ascii="AppleSystemUIFont" w:eastAsiaTheme="minorHAnsi" w:hAnsi="AppleSystemUIFont" w:cs="AppleSystemUIFont"/>
          <w:sz w:val="26"/>
          <w:szCs w:val="26"/>
        </w:rPr>
        <w:tab/>
        <w:t>•</w:t>
      </w:r>
      <w:r>
        <w:rPr>
          <w:rFonts w:ascii="AppleSystemUIFont" w:eastAsiaTheme="minorHAnsi" w:hAnsi="AppleSystemUIFont" w:cs="AppleSystemUIFont"/>
          <w:sz w:val="26"/>
          <w:szCs w:val="26"/>
        </w:rPr>
        <w:tab/>
        <w:t>Are you cognizant that the loan estimate extended by Jet Lending, LLC constitutes a preliminary approximation of the funds required for closing, with the potential for minor adjustments after the title approval process yields an approved HUD?</w:t>
      </w:r>
    </w:p>
    <w:p w14:paraId="772ABC45" w14:textId="77777777" w:rsidR="00A869A8" w:rsidRDefault="00A869A8" w:rsidP="00A869A8">
      <w:pPr>
        <w:widowControl/>
        <w:rPr>
          <w:rFonts w:ascii="AppleSystemUIFont" w:eastAsiaTheme="minorHAnsi" w:hAnsi="AppleSystemUIFont" w:cs="AppleSystemUIFont"/>
          <w:sz w:val="26"/>
          <w:szCs w:val="26"/>
        </w:rPr>
      </w:pPr>
      <w:r>
        <w:rPr>
          <w:rFonts w:ascii="AppleSystemUIFont" w:eastAsiaTheme="minorHAnsi" w:hAnsi="AppleSystemUIFont" w:cs="AppleSystemUIFont"/>
          <w:sz w:val="26"/>
          <w:szCs w:val="26"/>
        </w:rPr>
        <w:tab/>
        <w:t>•</w:t>
      </w:r>
      <w:r>
        <w:rPr>
          <w:rFonts w:ascii="AppleSystemUIFont" w:eastAsiaTheme="minorHAnsi" w:hAnsi="AppleSystemUIFont" w:cs="AppleSystemUIFont"/>
          <w:sz w:val="26"/>
          <w:szCs w:val="26"/>
        </w:rPr>
        <w:tab/>
        <w:t>Do you understand that title companies typically issue preliminary Closing Disclosure/HUD statements ahead of the final endorsement by all involved parties? I strongly advise requesting the conclusive approved Closing Disclosure/HUD statement and ensuring a comprehensive review in collaboration with your designated title escrow officer.</w:t>
      </w:r>
    </w:p>
    <w:p w14:paraId="3D859841" w14:textId="77777777" w:rsidR="00A869A8" w:rsidRDefault="00A869A8" w:rsidP="00A869A8">
      <w:pPr>
        <w:widowControl/>
        <w:rPr>
          <w:rFonts w:ascii="AppleSystemUIFont" w:eastAsiaTheme="minorHAnsi" w:hAnsi="AppleSystemUIFont" w:cs="AppleSystemUIFont"/>
          <w:sz w:val="26"/>
          <w:szCs w:val="26"/>
        </w:rPr>
      </w:pPr>
      <w:r>
        <w:rPr>
          <w:rFonts w:ascii="AppleSystemUIFont" w:eastAsiaTheme="minorHAnsi" w:hAnsi="AppleSystemUIFont" w:cs="AppleSystemUIFont"/>
          <w:sz w:val="26"/>
          <w:szCs w:val="26"/>
        </w:rPr>
        <w:tab/>
        <w:t>•</w:t>
      </w:r>
      <w:r>
        <w:rPr>
          <w:rFonts w:ascii="AppleSystemUIFont" w:eastAsiaTheme="minorHAnsi" w:hAnsi="AppleSystemUIFont" w:cs="AppleSystemUIFont"/>
          <w:sz w:val="26"/>
          <w:szCs w:val="26"/>
        </w:rPr>
        <w:tab/>
        <w:t>Are you aware that scheduling a closing appointment with your designated title escrow agent is a crucial step? This facilitates a meticulous review of your HUD in a line-by-line manner, thereby preempting potential discrepancies from either party.</w:t>
      </w:r>
    </w:p>
    <w:p w14:paraId="492ED2C0" w14:textId="77777777" w:rsidR="00A869A8" w:rsidRDefault="00A869A8" w:rsidP="00A869A8">
      <w:pPr>
        <w:widowControl/>
        <w:rPr>
          <w:rFonts w:ascii="AppleSystemUIFont" w:eastAsiaTheme="minorHAnsi" w:hAnsi="AppleSystemUIFont" w:cs="AppleSystemUIFont"/>
          <w:sz w:val="26"/>
          <w:szCs w:val="26"/>
        </w:rPr>
      </w:pPr>
      <w:r>
        <w:rPr>
          <w:rFonts w:ascii="AppleSystemUIFont" w:eastAsiaTheme="minorHAnsi" w:hAnsi="AppleSystemUIFont" w:cs="AppleSystemUIFont"/>
          <w:sz w:val="26"/>
          <w:szCs w:val="26"/>
        </w:rPr>
        <w:tab/>
        <w:t>•</w:t>
      </w:r>
      <w:r>
        <w:rPr>
          <w:rFonts w:ascii="AppleSystemUIFont" w:eastAsiaTheme="minorHAnsi" w:hAnsi="AppleSystemUIFont" w:cs="AppleSystemUIFont"/>
          <w:sz w:val="26"/>
          <w:szCs w:val="26"/>
        </w:rPr>
        <w:tab/>
        <w:t>Have you been apprised that table funding is not our practice? In case specialized accommodations are required, it is imperative to promptly communicate such needs to both your loan officer and the processing department.</w:t>
      </w:r>
    </w:p>
    <w:p w14:paraId="5C741888" w14:textId="77777777" w:rsidR="00A869A8" w:rsidRDefault="00A869A8" w:rsidP="00A869A8">
      <w:pPr>
        <w:widowControl/>
        <w:rPr>
          <w:rFonts w:ascii="AppleSystemUIFont" w:eastAsiaTheme="minorHAnsi" w:hAnsi="AppleSystemUIFont" w:cs="AppleSystemUIFont"/>
          <w:sz w:val="26"/>
          <w:szCs w:val="26"/>
        </w:rPr>
      </w:pPr>
      <w:r>
        <w:rPr>
          <w:rFonts w:ascii="AppleSystemUIFont" w:eastAsiaTheme="minorHAnsi" w:hAnsi="AppleSystemUIFont" w:cs="AppleSystemUIFont"/>
          <w:sz w:val="26"/>
          <w:szCs w:val="26"/>
        </w:rPr>
        <w:t>Your comprehensive grasp of these matters serves to ensure a seamless progression through the closing and processing phases. Should any inquiries arise, please do not hesitate to initiate a discussion for further elucidation and guidance.</w:t>
      </w:r>
    </w:p>
    <w:p w14:paraId="194DEF1F" w14:textId="77777777" w:rsidR="00A869A8" w:rsidRPr="00A869A8" w:rsidRDefault="00A869A8" w:rsidP="00A869A8">
      <w:pPr>
        <w:widowControl/>
        <w:rPr>
          <w:rFonts w:ascii="AppleSystemUIFont" w:eastAsiaTheme="minorHAnsi" w:hAnsi="AppleSystemUIFont" w:cs="AppleSystemUIFont"/>
          <w:b/>
          <w:bCs/>
          <w:sz w:val="26"/>
          <w:szCs w:val="26"/>
        </w:rPr>
      </w:pPr>
    </w:p>
    <w:p w14:paraId="61285CA3" w14:textId="6CDDF005" w:rsidR="00A869A8" w:rsidRPr="00FD08C8" w:rsidRDefault="00A869A8" w:rsidP="00A869A8">
      <w:pPr>
        <w:widowControl/>
        <w:rPr>
          <w:rFonts w:ascii="AppleSystemUIFont" w:eastAsiaTheme="minorHAnsi" w:hAnsi="AppleSystemUIFont" w:cs="AppleSystemUIFont"/>
          <w:b/>
          <w:bCs/>
          <w:sz w:val="28"/>
          <w:szCs w:val="28"/>
        </w:rPr>
      </w:pPr>
      <w:r w:rsidRPr="00FD08C8">
        <w:rPr>
          <w:rFonts w:ascii="AppleSystemUIFont" w:eastAsiaTheme="minorHAnsi" w:hAnsi="AppleSystemUIFont" w:cs="AppleSystemUIFont"/>
          <w:b/>
          <w:bCs/>
          <w:sz w:val="28"/>
          <w:szCs w:val="28"/>
        </w:rPr>
        <w:t>Payment Information</w:t>
      </w:r>
    </w:p>
    <w:p w14:paraId="6476B347" w14:textId="77777777" w:rsidR="00A869A8" w:rsidRDefault="00A869A8" w:rsidP="00A869A8">
      <w:pPr>
        <w:widowControl/>
        <w:rPr>
          <w:rFonts w:ascii="AppleSystemUIFont" w:eastAsiaTheme="minorHAnsi" w:hAnsi="AppleSystemUIFont" w:cs="AppleSystemUIFont"/>
          <w:sz w:val="26"/>
          <w:szCs w:val="26"/>
        </w:rPr>
      </w:pPr>
      <w:r>
        <w:rPr>
          <w:rFonts w:ascii="AppleSystemUIFont" w:eastAsiaTheme="minorHAnsi" w:hAnsi="AppleSystemUIFont" w:cs="AppleSystemUIFont"/>
          <w:sz w:val="26"/>
          <w:szCs w:val="26"/>
        </w:rPr>
        <w:t>·       Are you cognizant that payments are scheduled for the 1st day of each month?</w:t>
      </w:r>
    </w:p>
    <w:p w14:paraId="38C8915F" w14:textId="77777777" w:rsidR="00A869A8" w:rsidRDefault="00A869A8" w:rsidP="00A869A8">
      <w:pPr>
        <w:widowControl/>
        <w:rPr>
          <w:rFonts w:ascii="AppleSystemUIFont" w:eastAsiaTheme="minorHAnsi" w:hAnsi="AppleSystemUIFont" w:cs="AppleSystemUIFont"/>
          <w:sz w:val="26"/>
          <w:szCs w:val="26"/>
        </w:rPr>
      </w:pPr>
      <w:r>
        <w:rPr>
          <w:rFonts w:ascii="AppleSystemUIFont" w:eastAsiaTheme="minorHAnsi" w:hAnsi="AppleSystemUIFont" w:cs="AppleSystemUIFont"/>
          <w:sz w:val="26"/>
          <w:szCs w:val="26"/>
        </w:rPr>
        <w:t>·       Are you informed that immediate interest accrual follows the funding of your property?</w:t>
      </w:r>
    </w:p>
    <w:p w14:paraId="017DB68B" w14:textId="77777777" w:rsidR="00A869A8" w:rsidRDefault="00A869A8" w:rsidP="00A869A8">
      <w:pPr>
        <w:widowControl/>
        <w:rPr>
          <w:rFonts w:ascii="AppleSystemUIFont" w:eastAsiaTheme="minorHAnsi" w:hAnsi="AppleSystemUIFont" w:cs="AppleSystemUIFont"/>
          <w:sz w:val="26"/>
          <w:szCs w:val="26"/>
        </w:rPr>
      </w:pPr>
      <w:r>
        <w:rPr>
          <w:rFonts w:ascii="AppleSystemUIFont" w:eastAsiaTheme="minorHAnsi" w:hAnsi="AppleSystemUIFont" w:cs="AppleSystemUIFont"/>
          <w:sz w:val="26"/>
          <w:szCs w:val="26"/>
        </w:rPr>
        <w:t>·       Are you aware that your payment details, as outlined in your loan estimate, will be provided in your actual payment statement, typically delivered by the 25th of each month? In the event of non-receipt of your initial invoice, please engage with Rachel or Graciela from our accounting department:</w:t>
      </w:r>
    </w:p>
    <w:p w14:paraId="4ED09B7B" w14:textId="77777777" w:rsidR="00A869A8" w:rsidRDefault="00A869A8" w:rsidP="00A869A8">
      <w:pPr>
        <w:widowControl/>
        <w:rPr>
          <w:rFonts w:ascii="AppleSystemUIFont" w:eastAsiaTheme="minorHAnsi" w:hAnsi="AppleSystemUIFont" w:cs="AppleSystemUIFont"/>
          <w:sz w:val="26"/>
          <w:szCs w:val="26"/>
        </w:rPr>
      </w:pPr>
      <w:r>
        <w:rPr>
          <w:rFonts w:ascii="AppleSystemUIFont" w:eastAsiaTheme="minorHAnsi" w:hAnsi="AppleSystemUIFont" w:cs="AppleSystemUIFont"/>
          <w:sz w:val="26"/>
          <w:szCs w:val="26"/>
        </w:rPr>
        <w:tab/>
        <w:t>•</w:t>
      </w:r>
      <w:r>
        <w:rPr>
          <w:rFonts w:ascii="AppleSystemUIFont" w:eastAsiaTheme="minorHAnsi" w:hAnsi="AppleSystemUIFont" w:cs="AppleSystemUIFont"/>
          <w:sz w:val="26"/>
          <w:szCs w:val="26"/>
        </w:rPr>
        <w:tab/>
        <w:t xml:space="preserve">Rachel Garcia: 832-509-3091 or rachel@jetlending.com      </w:t>
      </w:r>
    </w:p>
    <w:p w14:paraId="33E9A53D" w14:textId="77777777" w:rsidR="00A869A8" w:rsidRDefault="00A869A8" w:rsidP="00A869A8">
      <w:pPr>
        <w:widowControl/>
        <w:rPr>
          <w:rFonts w:ascii="AppleSystemUIFont" w:eastAsiaTheme="minorHAnsi" w:hAnsi="AppleSystemUIFont" w:cs="AppleSystemUIFont"/>
          <w:sz w:val="26"/>
          <w:szCs w:val="26"/>
        </w:rPr>
      </w:pPr>
      <w:r>
        <w:rPr>
          <w:rFonts w:ascii="AppleSystemUIFont" w:eastAsiaTheme="minorHAnsi" w:hAnsi="AppleSystemUIFont" w:cs="AppleSystemUIFont"/>
          <w:sz w:val="26"/>
          <w:szCs w:val="26"/>
        </w:rPr>
        <w:tab/>
        <w:t>•</w:t>
      </w:r>
      <w:r>
        <w:rPr>
          <w:rFonts w:ascii="AppleSystemUIFont" w:eastAsiaTheme="minorHAnsi" w:hAnsi="AppleSystemUIFont" w:cs="AppleSystemUIFont"/>
          <w:sz w:val="26"/>
          <w:szCs w:val="26"/>
        </w:rPr>
        <w:tab/>
        <w:t>Graciela Bostick: (832) 900-4934 or grace@jetlending.com</w:t>
      </w:r>
    </w:p>
    <w:p w14:paraId="2574D527" w14:textId="77777777" w:rsidR="00A869A8" w:rsidRDefault="00A869A8" w:rsidP="00A869A8">
      <w:pPr>
        <w:widowControl/>
        <w:rPr>
          <w:rFonts w:ascii="AppleSystemUIFont" w:eastAsiaTheme="minorHAnsi" w:hAnsi="AppleSystemUIFont" w:cs="AppleSystemUIFont"/>
          <w:sz w:val="26"/>
          <w:szCs w:val="26"/>
        </w:rPr>
      </w:pPr>
      <w:r>
        <w:rPr>
          <w:rFonts w:ascii="AppleSystemUIFont" w:eastAsiaTheme="minorHAnsi" w:hAnsi="AppleSystemUIFont" w:cs="AppleSystemUIFont"/>
          <w:sz w:val="26"/>
          <w:szCs w:val="26"/>
        </w:rPr>
        <w:t xml:space="preserve">·       Are </w:t>
      </w:r>
      <w:proofErr w:type="gramStart"/>
      <w:r>
        <w:rPr>
          <w:rFonts w:ascii="AppleSystemUIFont" w:eastAsiaTheme="minorHAnsi" w:hAnsi="AppleSystemUIFont" w:cs="AppleSystemUIFont"/>
          <w:sz w:val="26"/>
          <w:szCs w:val="26"/>
        </w:rPr>
        <w:t>you</w:t>
      </w:r>
      <w:proofErr w:type="gramEnd"/>
      <w:r>
        <w:rPr>
          <w:rFonts w:ascii="AppleSystemUIFont" w:eastAsiaTheme="minorHAnsi" w:hAnsi="AppleSystemUIFont" w:cs="AppleSystemUIFont"/>
          <w:sz w:val="26"/>
          <w:szCs w:val="26"/>
        </w:rPr>
        <w:t xml:space="preserve"> conscious that opting for automatic draft payments with credit card will yield a 3.5% reduction in the processing fee? Should you desire this option, I can facilitate the provision of a monthly payment form ahead of the closing date.</w:t>
      </w:r>
    </w:p>
    <w:p w14:paraId="0E21F14B" w14:textId="77777777" w:rsidR="00A869A8" w:rsidRDefault="00A869A8" w:rsidP="00A869A8">
      <w:pPr>
        <w:widowControl/>
        <w:rPr>
          <w:rFonts w:ascii="AppleSystemUIFont" w:eastAsiaTheme="minorHAnsi" w:hAnsi="AppleSystemUIFont" w:cs="AppleSystemUIFont"/>
          <w:sz w:val="26"/>
          <w:szCs w:val="26"/>
        </w:rPr>
      </w:pPr>
      <w:r>
        <w:rPr>
          <w:rFonts w:ascii="AppleSystemUIFont" w:eastAsiaTheme="minorHAnsi" w:hAnsi="AppleSystemUIFont" w:cs="AppleSystemUIFont"/>
          <w:sz w:val="26"/>
          <w:szCs w:val="26"/>
        </w:rPr>
        <w:tab/>
        <w:t>•</w:t>
      </w:r>
      <w:r>
        <w:rPr>
          <w:rFonts w:ascii="AppleSystemUIFont" w:eastAsiaTheme="minorHAnsi" w:hAnsi="AppleSystemUIFont" w:cs="AppleSystemUIFont"/>
          <w:sz w:val="26"/>
          <w:szCs w:val="26"/>
        </w:rPr>
        <w:tab/>
        <w:t>If you elect to auto draft via ACH, your payment will be processed on the 5th day of each month.</w:t>
      </w:r>
    </w:p>
    <w:p w14:paraId="47327F98" w14:textId="77777777" w:rsidR="00A869A8" w:rsidRDefault="00A869A8" w:rsidP="00A869A8">
      <w:pPr>
        <w:widowControl/>
        <w:rPr>
          <w:rFonts w:ascii="AppleSystemUIFont" w:eastAsiaTheme="minorHAnsi" w:hAnsi="AppleSystemUIFont" w:cs="AppleSystemUIFont"/>
          <w:sz w:val="26"/>
          <w:szCs w:val="26"/>
        </w:rPr>
      </w:pPr>
      <w:r>
        <w:rPr>
          <w:rFonts w:ascii="AppleSystemUIFont" w:eastAsiaTheme="minorHAnsi" w:hAnsi="AppleSystemUIFont" w:cs="AppleSystemUIFont"/>
          <w:sz w:val="26"/>
          <w:szCs w:val="26"/>
        </w:rPr>
        <w:tab/>
        <w:t>•</w:t>
      </w:r>
      <w:r>
        <w:rPr>
          <w:rFonts w:ascii="AppleSystemUIFont" w:eastAsiaTheme="minorHAnsi" w:hAnsi="AppleSystemUIFont" w:cs="AppleSystemUIFont"/>
          <w:sz w:val="26"/>
          <w:szCs w:val="26"/>
        </w:rPr>
        <w:tab/>
        <w:t>If you choose auto draft by credit card, payment processing will occur on the 1st day of each month.</w:t>
      </w:r>
    </w:p>
    <w:p w14:paraId="7755D0A5" w14:textId="77777777" w:rsidR="00A869A8" w:rsidRDefault="00A869A8" w:rsidP="00A869A8">
      <w:pPr>
        <w:widowControl/>
        <w:rPr>
          <w:rFonts w:ascii="AppleSystemUIFont" w:eastAsiaTheme="minorHAnsi" w:hAnsi="AppleSystemUIFont" w:cs="AppleSystemUIFont"/>
          <w:sz w:val="26"/>
          <w:szCs w:val="26"/>
        </w:rPr>
      </w:pPr>
      <w:r>
        <w:rPr>
          <w:rFonts w:ascii="AppleSystemUIFont" w:eastAsiaTheme="minorHAnsi" w:hAnsi="AppleSystemUIFont" w:cs="AppleSystemUIFont"/>
          <w:sz w:val="26"/>
          <w:szCs w:val="26"/>
        </w:rPr>
        <w:lastRenderedPageBreak/>
        <w:t>·       Are you familiar with the range of payment methods available, including checks, money orders, credit, and debit cards?</w:t>
      </w:r>
    </w:p>
    <w:p w14:paraId="4CFDDA96" w14:textId="54BB9593" w:rsidR="00A869A8" w:rsidRDefault="00A869A8" w:rsidP="00A869A8">
      <w:pPr>
        <w:widowControl/>
        <w:rPr>
          <w:rFonts w:ascii="AppleSystemUIFont" w:eastAsiaTheme="minorHAnsi" w:hAnsi="AppleSystemUIFont" w:cs="AppleSystemUIFont"/>
          <w:sz w:val="26"/>
          <w:szCs w:val="26"/>
        </w:rPr>
      </w:pPr>
      <w:r>
        <w:rPr>
          <w:rFonts w:ascii="AppleSystemUIFont" w:eastAsiaTheme="minorHAnsi" w:hAnsi="AppleSystemUIFont" w:cs="AppleSystemUIFont"/>
          <w:sz w:val="26"/>
          <w:szCs w:val="26"/>
        </w:rPr>
        <w:t>Are you well-versed in the fact that this constitutes an interest-only loan? Furthermore, you possess the flexibility to diminish your principal by making additional payments atop your monthly interest, provided such action is explicitly communicated to us.</w:t>
      </w:r>
    </w:p>
    <w:p w14:paraId="4A510D6F" w14:textId="41B77D57" w:rsidR="00A869A8" w:rsidRDefault="00A869A8" w:rsidP="00A869A8">
      <w:pPr>
        <w:widowControl/>
        <w:rPr>
          <w:rFonts w:ascii="AppleSystemUIFont" w:eastAsiaTheme="minorHAnsi" w:hAnsi="AppleSystemUIFont" w:cs="AppleSystemUIFont"/>
          <w:sz w:val="26"/>
          <w:szCs w:val="26"/>
        </w:rPr>
      </w:pPr>
      <w:r>
        <w:rPr>
          <w:rFonts w:ascii="AppleSystemUIFont" w:eastAsiaTheme="minorHAnsi" w:hAnsi="AppleSystemUIFont" w:cs="AppleSystemUIFont"/>
          <w:sz w:val="26"/>
          <w:szCs w:val="26"/>
        </w:rPr>
        <w:t>Have you acknowledged that your monthly payment encompasses a tax escrow amount equivalent to 1/12th of the previous year's property taxes, along with the accrued monthly interest?</w:t>
      </w:r>
    </w:p>
    <w:p w14:paraId="227D29B4" w14:textId="1FC5BA57" w:rsidR="00A869A8" w:rsidRDefault="00A869A8" w:rsidP="00A869A8">
      <w:pPr>
        <w:widowControl/>
        <w:rPr>
          <w:rFonts w:ascii="AppleSystemUIFont" w:eastAsiaTheme="minorHAnsi" w:hAnsi="AppleSystemUIFont" w:cs="AppleSystemUIFont"/>
          <w:sz w:val="26"/>
          <w:szCs w:val="26"/>
        </w:rPr>
      </w:pPr>
      <w:r>
        <w:rPr>
          <w:rFonts w:ascii="AppleSystemUIFont" w:eastAsiaTheme="minorHAnsi" w:hAnsi="AppleSystemUIFont" w:cs="AppleSystemUIFont"/>
          <w:sz w:val="26"/>
          <w:szCs w:val="26"/>
        </w:rPr>
        <w:br/>
      </w:r>
      <w:r>
        <w:rPr>
          <w:rFonts w:ascii="AppleSystemUIFont" w:eastAsiaTheme="minorHAnsi" w:hAnsi="AppleSystemUIFont" w:cs="AppleSystemUIFont"/>
          <w:sz w:val="26"/>
          <w:szCs w:val="26"/>
        </w:rPr>
        <w:t>As indicated in the Payment Disclosure Form you have completed, have you recognized that failure to make your payment by the 10th day of the month will prompt us to process the card/account information provided on that form for the collection of the interest payment, unless alternative arrangements have been established?</w:t>
      </w:r>
    </w:p>
    <w:p w14:paraId="36B591B8" w14:textId="6D20E3C2" w:rsidR="00A869A8" w:rsidRDefault="00A869A8" w:rsidP="00A869A8">
      <w:pPr>
        <w:widowControl/>
        <w:rPr>
          <w:rFonts w:ascii="AppleSystemUIFont" w:eastAsiaTheme="minorHAnsi" w:hAnsi="AppleSystemUIFont" w:cs="AppleSystemUIFont"/>
          <w:sz w:val="26"/>
          <w:szCs w:val="26"/>
        </w:rPr>
      </w:pPr>
      <w:r>
        <w:rPr>
          <w:rFonts w:ascii="AppleSystemUIFont" w:eastAsiaTheme="minorHAnsi" w:hAnsi="AppleSystemUIFont" w:cs="AppleSystemUIFont"/>
          <w:sz w:val="26"/>
          <w:szCs w:val="26"/>
        </w:rPr>
        <w:br/>
      </w:r>
      <w:r>
        <w:rPr>
          <w:rFonts w:ascii="AppleSystemUIFont" w:eastAsiaTheme="minorHAnsi" w:hAnsi="AppleSystemUIFont" w:cs="AppleSystemUIFont"/>
          <w:sz w:val="26"/>
          <w:szCs w:val="26"/>
        </w:rPr>
        <w:t>Are you mindful that payments made after the 10th day of the month will incur a 5% penalty on your interest payments?</w:t>
      </w:r>
    </w:p>
    <w:p w14:paraId="6EA40394" w14:textId="3F240C0F" w:rsidR="00A869A8" w:rsidRDefault="00A869A8" w:rsidP="00A869A8">
      <w:pPr>
        <w:widowControl/>
        <w:rPr>
          <w:rFonts w:ascii="AppleSystemUIFont" w:eastAsiaTheme="minorHAnsi" w:hAnsi="AppleSystemUIFont" w:cs="AppleSystemUIFont"/>
          <w:sz w:val="26"/>
          <w:szCs w:val="26"/>
        </w:rPr>
      </w:pPr>
      <w:r>
        <w:rPr>
          <w:rFonts w:ascii="AppleSystemUIFont" w:eastAsiaTheme="minorHAnsi" w:hAnsi="AppleSystemUIFont" w:cs="AppleSystemUIFont"/>
          <w:sz w:val="26"/>
          <w:szCs w:val="26"/>
        </w:rPr>
        <w:t>Are you cognizant that a lapse of over 30 days without payment could result in the initiation of foreclosure proceedings for your investment property, accompanied by additional fees?</w:t>
      </w:r>
    </w:p>
    <w:p w14:paraId="478B76D2" w14:textId="19834199" w:rsidR="00A869A8" w:rsidRPr="00FD08C8" w:rsidRDefault="00A869A8" w:rsidP="00A869A8">
      <w:pPr>
        <w:widowControl/>
        <w:rPr>
          <w:rFonts w:ascii="AppleSystemUIFont" w:eastAsiaTheme="minorHAnsi" w:hAnsi="AppleSystemUIFont" w:cs="AppleSystemUIFont"/>
          <w:i/>
          <w:iCs/>
          <w:sz w:val="28"/>
          <w:szCs w:val="28"/>
        </w:rPr>
      </w:pPr>
      <w:r w:rsidRPr="00A869A8">
        <w:rPr>
          <w:rFonts w:ascii="AppleSystemUIFont" w:eastAsiaTheme="minorHAnsi" w:hAnsi="AppleSystemUIFont" w:cs="AppleSystemUIFont"/>
          <w:i/>
          <w:iCs/>
          <w:sz w:val="26"/>
          <w:szCs w:val="26"/>
        </w:rPr>
        <w:br/>
      </w:r>
      <w:r w:rsidRPr="00FD08C8">
        <w:rPr>
          <w:rFonts w:ascii="AppleSystemUIFont" w:eastAsiaTheme="minorHAnsi" w:hAnsi="AppleSystemUIFont" w:cs="AppleSystemUIFont"/>
          <w:i/>
          <w:iCs/>
          <w:color w:val="FF0000"/>
          <w:sz w:val="28"/>
          <w:szCs w:val="28"/>
        </w:rPr>
        <w:t>We</w:t>
      </w:r>
      <w:r w:rsidRPr="00FD08C8">
        <w:rPr>
          <w:rFonts w:ascii="AppleSystemUIFont" w:eastAsiaTheme="minorHAnsi" w:hAnsi="AppleSystemUIFont" w:cs="AppleSystemUIFont"/>
          <w:i/>
          <w:iCs/>
          <w:color w:val="FF0000"/>
          <w:sz w:val="28"/>
          <w:szCs w:val="28"/>
        </w:rPr>
        <w:t xml:space="preserve"> </w:t>
      </w:r>
      <w:proofErr w:type="gramStart"/>
      <w:r w:rsidRPr="00FD08C8">
        <w:rPr>
          <w:rFonts w:ascii="AppleSystemUIFont" w:eastAsiaTheme="minorHAnsi" w:hAnsi="AppleSystemUIFont" w:cs="AppleSystemUIFont"/>
          <w:i/>
          <w:iCs/>
          <w:color w:val="FF0000"/>
          <w:sz w:val="28"/>
          <w:szCs w:val="28"/>
        </w:rPr>
        <w:t>are dedicated to providing</w:t>
      </w:r>
      <w:proofErr w:type="gramEnd"/>
      <w:r w:rsidRPr="00FD08C8">
        <w:rPr>
          <w:rFonts w:ascii="AppleSystemUIFont" w:eastAsiaTheme="minorHAnsi" w:hAnsi="AppleSystemUIFont" w:cs="AppleSystemUIFont"/>
          <w:i/>
          <w:iCs/>
          <w:color w:val="FF0000"/>
          <w:sz w:val="28"/>
          <w:szCs w:val="28"/>
        </w:rPr>
        <w:t xml:space="preserve"> assistance should any payment challenges arise.</w:t>
      </w:r>
      <w:r w:rsidRPr="00FD08C8">
        <w:rPr>
          <w:rFonts w:ascii="AppleSystemUIFont" w:eastAsiaTheme="minorHAnsi" w:hAnsi="AppleSystemUIFont" w:cs="AppleSystemUIFont"/>
          <w:i/>
          <w:iCs/>
          <w:color w:val="FF0000"/>
          <w:sz w:val="28"/>
          <w:szCs w:val="28"/>
        </w:rPr>
        <w:t xml:space="preserve"> </w:t>
      </w:r>
      <w:r w:rsidRPr="00FD08C8">
        <w:rPr>
          <w:rFonts w:ascii="AppleSystemUIFont" w:eastAsiaTheme="minorHAnsi" w:hAnsi="AppleSystemUIFont" w:cs="AppleSystemUIFont"/>
          <w:i/>
          <w:iCs/>
          <w:color w:val="FF0000"/>
          <w:sz w:val="28"/>
          <w:szCs w:val="28"/>
        </w:rPr>
        <w:t xml:space="preserve">Please reach out to us promptly to facilitate necessary arrangements. Do </w:t>
      </w:r>
      <w:proofErr w:type="gramStart"/>
      <w:r w:rsidRPr="00FD08C8">
        <w:rPr>
          <w:rFonts w:ascii="AppleSystemUIFont" w:eastAsiaTheme="minorHAnsi" w:hAnsi="AppleSystemUIFont" w:cs="AppleSystemUIFont"/>
          <w:i/>
          <w:iCs/>
          <w:color w:val="FF0000"/>
          <w:sz w:val="28"/>
          <w:szCs w:val="28"/>
        </w:rPr>
        <w:t>you</w:t>
      </w:r>
      <w:r w:rsidRPr="00FD08C8">
        <w:rPr>
          <w:rFonts w:ascii="AppleSystemUIFont" w:eastAsiaTheme="minorHAnsi" w:hAnsi="AppleSystemUIFont" w:cs="AppleSystemUIFont"/>
          <w:i/>
          <w:iCs/>
          <w:color w:val="FF0000"/>
          <w:sz w:val="28"/>
          <w:szCs w:val="28"/>
        </w:rPr>
        <w:t xml:space="preserve">  </w:t>
      </w:r>
      <w:r w:rsidRPr="00FD08C8">
        <w:rPr>
          <w:rFonts w:ascii="AppleSystemUIFont" w:eastAsiaTheme="minorHAnsi" w:hAnsi="AppleSystemUIFont" w:cs="AppleSystemUIFont"/>
          <w:i/>
          <w:iCs/>
          <w:color w:val="FF0000"/>
          <w:sz w:val="28"/>
          <w:szCs w:val="28"/>
        </w:rPr>
        <w:t>understand</w:t>
      </w:r>
      <w:proofErr w:type="gramEnd"/>
      <w:r w:rsidRPr="00FD08C8">
        <w:rPr>
          <w:rFonts w:ascii="AppleSystemUIFont" w:eastAsiaTheme="minorHAnsi" w:hAnsi="AppleSystemUIFont" w:cs="AppleSystemUIFont"/>
          <w:i/>
          <w:iCs/>
          <w:color w:val="FF0000"/>
          <w:sz w:val="28"/>
          <w:szCs w:val="28"/>
        </w:rPr>
        <w:t xml:space="preserve"> the importance of involving us at an early stage to avert potential</w:t>
      </w:r>
      <w:r w:rsidRPr="00FD08C8">
        <w:rPr>
          <w:rFonts w:ascii="AppleSystemUIFont" w:eastAsiaTheme="minorHAnsi" w:hAnsi="AppleSystemUIFont" w:cs="AppleSystemUIFont"/>
          <w:i/>
          <w:iCs/>
          <w:color w:val="FF0000"/>
          <w:sz w:val="28"/>
          <w:szCs w:val="28"/>
        </w:rPr>
        <w:t xml:space="preserve"> </w:t>
      </w:r>
      <w:r w:rsidRPr="00FD08C8">
        <w:rPr>
          <w:rFonts w:ascii="AppleSystemUIFont" w:eastAsiaTheme="minorHAnsi" w:hAnsi="AppleSystemUIFont" w:cs="AppleSystemUIFont"/>
          <w:i/>
          <w:iCs/>
          <w:color w:val="FF0000"/>
          <w:sz w:val="28"/>
          <w:szCs w:val="28"/>
        </w:rPr>
        <w:t>late penalties and the risk of foreclosure?</w:t>
      </w:r>
    </w:p>
    <w:p w14:paraId="1BDB1C4B" w14:textId="77777777" w:rsidR="00A869A8" w:rsidRDefault="00A869A8" w:rsidP="00A869A8">
      <w:pPr>
        <w:widowControl/>
        <w:rPr>
          <w:rFonts w:ascii="AppleSystemUIFont" w:eastAsiaTheme="minorHAnsi" w:hAnsi="AppleSystemUIFont" w:cs="AppleSystemUIFont"/>
          <w:sz w:val="26"/>
          <w:szCs w:val="26"/>
        </w:rPr>
      </w:pPr>
      <w:r>
        <w:rPr>
          <w:rFonts w:ascii="AppleSystemUIFont" w:eastAsiaTheme="minorHAnsi" w:hAnsi="AppleSystemUIFont" w:cs="AppleSystemUIFont"/>
          <w:sz w:val="26"/>
          <w:szCs w:val="26"/>
        </w:rPr>
        <w:t> </w:t>
      </w:r>
    </w:p>
    <w:p w14:paraId="3C7F470A" w14:textId="6AB75334" w:rsidR="00A869A8" w:rsidRPr="00FD08C8" w:rsidRDefault="00A869A8" w:rsidP="00A869A8">
      <w:pPr>
        <w:widowControl/>
        <w:rPr>
          <w:rFonts w:ascii="AppleSystemUIFont" w:eastAsiaTheme="minorHAnsi" w:hAnsi="AppleSystemUIFont" w:cs="AppleSystemUIFont"/>
          <w:b/>
          <w:bCs/>
          <w:color w:val="000000" w:themeColor="text1"/>
          <w:sz w:val="28"/>
          <w:szCs w:val="28"/>
        </w:rPr>
      </w:pPr>
      <w:r w:rsidRPr="00FD08C8">
        <w:rPr>
          <w:rFonts w:ascii="AppleSystemUIFont" w:eastAsiaTheme="minorHAnsi" w:hAnsi="AppleSystemUIFont" w:cs="AppleSystemUIFont"/>
          <w:b/>
          <w:bCs/>
          <w:color w:val="000000" w:themeColor="text1"/>
          <w:sz w:val="28"/>
          <w:szCs w:val="28"/>
        </w:rPr>
        <w:t>Insurance Guidelines</w:t>
      </w:r>
    </w:p>
    <w:p w14:paraId="47EC52A0" w14:textId="73631DE8" w:rsidR="00A869A8" w:rsidRDefault="00A869A8" w:rsidP="00A869A8">
      <w:pPr>
        <w:widowControl/>
        <w:rPr>
          <w:rFonts w:ascii="AppleSystemUIFont" w:eastAsiaTheme="minorHAnsi" w:hAnsi="AppleSystemUIFont" w:cs="AppleSystemUIFont"/>
          <w:sz w:val="26"/>
          <w:szCs w:val="26"/>
        </w:rPr>
      </w:pPr>
      <w:r>
        <w:rPr>
          <w:rFonts w:ascii="AppleSystemUIFont" w:eastAsiaTheme="minorHAnsi" w:hAnsi="AppleSystemUIFont" w:cs="AppleSystemUIFont"/>
          <w:sz w:val="26"/>
          <w:szCs w:val="26"/>
        </w:rPr>
        <w:t>Have you been apprised that the management of all insurance policies rests with you as the borrower, and Jet Lending, LLC bears no responsibility for overseeing your insurance policy?</w:t>
      </w:r>
    </w:p>
    <w:p w14:paraId="521906D6" w14:textId="77777777" w:rsidR="0061034E" w:rsidRDefault="0061034E" w:rsidP="00A869A8">
      <w:pPr>
        <w:widowControl/>
        <w:rPr>
          <w:rFonts w:ascii="AppleSystemUIFont" w:eastAsiaTheme="minorHAnsi" w:hAnsi="AppleSystemUIFont" w:cs="AppleSystemUIFont"/>
          <w:sz w:val="26"/>
          <w:szCs w:val="26"/>
        </w:rPr>
      </w:pPr>
    </w:p>
    <w:p w14:paraId="502AA54E" w14:textId="7BFB8696" w:rsidR="00A869A8" w:rsidRDefault="00A869A8" w:rsidP="0061034E">
      <w:pPr>
        <w:widowControl/>
        <w:ind w:left="1440" w:hanging="720"/>
        <w:rPr>
          <w:rFonts w:ascii="AppleSystemUIFont" w:eastAsiaTheme="minorHAnsi" w:hAnsi="AppleSystemUIFont" w:cs="AppleSystemUIFont"/>
          <w:sz w:val="26"/>
          <w:szCs w:val="26"/>
        </w:rPr>
      </w:pPr>
      <w:r>
        <w:rPr>
          <w:rFonts w:ascii="AppleSystemUIFont" w:eastAsiaTheme="minorHAnsi" w:hAnsi="AppleSystemUIFont" w:cs="AppleSystemUIFont"/>
          <w:sz w:val="26"/>
          <w:szCs w:val="26"/>
        </w:rPr>
        <w:t>•</w:t>
      </w:r>
      <w:r>
        <w:rPr>
          <w:rFonts w:ascii="AppleSystemUIFont" w:eastAsiaTheme="minorHAnsi" w:hAnsi="AppleSystemUIFont" w:cs="AppleSystemUIFont"/>
          <w:sz w:val="26"/>
          <w:szCs w:val="26"/>
        </w:rPr>
        <w:tab/>
        <w:t>Are you cognizant of the requirement to adhere to the insurance specifications laid out by Jet Lending, LLC for the entire duration of your loan?</w:t>
      </w:r>
    </w:p>
    <w:p w14:paraId="073F8D87" w14:textId="77777777" w:rsidR="0061034E" w:rsidRDefault="0061034E" w:rsidP="0061034E">
      <w:pPr>
        <w:widowControl/>
        <w:ind w:left="1440" w:hanging="720"/>
        <w:rPr>
          <w:rFonts w:ascii="AppleSystemUIFont" w:eastAsiaTheme="minorHAnsi" w:hAnsi="AppleSystemUIFont" w:cs="AppleSystemUIFont"/>
          <w:sz w:val="26"/>
          <w:szCs w:val="26"/>
        </w:rPr>
      </w:pPr>
    </w:p>
    <w:p w14:paraId="0F1491BB" w14:textId="5CA4DCFD" w:rsidR="00A869A8" w:rsidRDefault="00A869A8" w:rsidP="0061034E">
      <w:pPr>
        <w:widowControl/>
        <w:ind w:left="1440" w:hanging="720"/>
        <w:rPr>
          <w:rFonts w:ascii="AppleSystemUIFont" w:eastAsiaTheme="minorHAnsi" w:hAnsi="AppleSystemUIFont" w:cs="AppleSystemUIFont"/>
          <w:sz w:val="26"/>
          <w:szCs w:val="26"/>
        </w:rPr>
      </w:pPr>
      <w:r>
        <w:rPr>
          <w:rFonts w:ascii="AppleSystemUIFont" w:eastAsiaTheme="minorHAnsi" w:hAnsi="AppleSystemUIFont" w:cs="AppleSystemUIFont"/>
          <w:sz w:val="26"/>
          <w:szCs w:val="26"/>
        </w:rPr>
        <w:t>•</w:t>
      </w:r>
      <w:r>
        <w:rPr>
          <w:rFonts w:ascii="AppleSystemUIFont" w:eastAsiaTheme="minorHAnsi" w:hAnsi="AppleSystemUIFont" w:cs="AppleSystemUIFont"/>
          <w:sz w:val="26"/>
          <w:szCs w:val="26"/>
        </w:rPr>
        <w:tab/>
        <w:t>Have you recognized the paramount significance of subjecting your insurance policy to review and approval by Jet Lending, LLC's Processing Department prior to its execution with your agent? This procedural diligence serves to mitigate any potential misunderstandings pertaining to insurance prerequisites.</w:t>
      </w:r>
    </w:p>
    <w:p w14:paraId="2A5854BF" w14:textId="77777777" w:rsidR="0061034E" w:rsidRDefault="0061034E" w:rsidP="0061034E">
      <w:pPr>
        <w:widowControl/>
        <w:ind w:left="1440" w:hanging="720"/>
        <w:rPr>
          <w:rFonts w:ascii="AppleSystemUIFont" w:eastAsiaTheme="minorHAnsi" w:hAnsi="AppleSystemUIFont" w:cs="AppleSystemUIFont"/>
          <w:sz w:val="26"/>
          <w:szCs w:val="26"/>
        </w:rPr>
      </w:pPr>
    </w:p>
    <w:p w14:paraId="23277818" w14:textId="4DF60CCE" w:rsidR="00A869A8" w:rsidRDefault="00A869A8" w:rsidP="0061034E">
      <w:pPr>
        <w:widowControl/>
        <w:ind w:left="1440" w:hanging="720"/>
        <w:rPr>
          <w:rFonts w:ascii="AppleSystemUIFont" w:eastAsiaTheme="minorHAnsi" w:hAnsi="AppleSystemUIFont" w:cs="AppleSystemUIFont"/>
          <w:sz w:val="26"/>
          <w:szCs w:val="26"/>
        </w:rPr>
      </w:pPr>
      <w:r>
        <w:rPr>
          <w:rFonts w:ascii="AppleSystemUIFont" w:eastAsiaTheme="minorHAnsi" w:hAnsi="AppleSystemUIFont" w:cs="AppleSystemUIFont"/>
          <w:sz w:val="26"/>
          <w:szCs w:val="26"/>
        </w:rPr>
        <w:t>•</w:t>
      </w:r>
      <w:r>
        <w:rPr>
          <w:rFonts w:ascii="AppleSystemUIFont" w:eastAsiaTheme="minorHAnsi" w:hAnsi="AppleSystemUIFont" w:cs="AppleSystemUIFont"/>
          <w:sz w:val="26"/>
          <w:szCs w:val="26"/>
        </w:rPr>
        <w:tab/>
        <w:t>Are you aware that the submission of the approved insurance policy to Jet Lending, LLC is obligatory a minimum of 48 hours ahead of your scheduled closing?</w:t>
      </w:r>
    </w:p>
    <w:p w14:paraId="3FABCC13" w14:textId="77777777" w:rsidR="0061034E" w:rsidRDefault="0061034E" w:rsidP="0061034E">
      <w:pPr>
        <w:widowControl/>
        <w:ind w:left="1440" w:hanging="720"/>
        <w:rPr>
          <w:rFonts w:ascii="AppleSystemUIFont" w:eastAsiaTheme="minorHAnsi" w:hAnsi="AppleSystemUIFont" w:cs="AppleSystemUIFont"/>
          <w:sz w:val="26"/>
          <w:szCs w:val="26"/>
        </w:rPr>
      </w:pPr>
    </w:p>
    <w:p w14:paraId="3C36FD4C" w14:textId="3CC0C8BF" w:rsidR="00A869A8" w:rsidRDefault="00A869A8" w:rsidP="0061034E">
      <w:pPr>
        <w:widowControl/>
        <w:ind w:left="1440" w:hanging="720"/>
        <w:rPr>
          <w:rFonts w:ascii="AppleSystemUIFont" w:eastAsiaTheme="minorHAnsi" w:hAnsi="AppleSystemUIFont" w:cs="AppleSystemUIFont"/>
          <w:sz w:val="26"/>
          <w:szCs w:val="26"/>
        </w:rPr>
      </w:pPr>
      <w:r>
        <w:rPr>
          <w:rFonts w:ascii="AppleSystemUIFont" w:eastAsiaTheme="minorHAnsi" w:hAnsi="AppleSystemUIFont" w:cs="AppleSystemUIFont"/>
          <w:sz w:val="26"/>
          <w:szCs w:val="26"/>
        </w:rPr>
        <w:t>•</w:t>
      </w:r>
      <w:r>
        <w:rPr>
          <w:rFonts w:ascii="AppleSystemUIFont" w:eastAsiaTheme="minorHAnsi" w:hAnsi="AppleSystemUIFont" w:cs="AppleSystemUIFont"/>
          <w:sz w:val="26"/>
          <w:szCs w:val="26"/>
        </w:rPr>
        <w:tab/>
        <w:t>Have you noted that in cases where your loan extends or surpasses a 12-month timeframe, the responsibility to renew and financially manage a new 12-month insurance policy rests with you? Failure to renew and promptly provide the policy to Jet Lending, LLC will necessitate the imposition of a force-placed insurance policy to safeguard the property or collateral. It is pertinent to acknowledge that such forced-placed policies typically incur higher costs compared to existing policies and will be invoiced to you on a monthly basis. As a responsible borrower, it is in your best interest to ensure the continuous validity of your policy.</w:t>
      </w:r>
    </w:p>
    <w:p w14:paraId="24A01884" w14:textId="1B3ABE46" w:rsidR="00A869A8" w:rsidRDefault="00A869A8" w:rsidP="0061034E">
      <w:pPr>
        <w:widowControl/>
        <w:ind w:left="1440" w:hanging="720"/>
        <w:rPr>
          <w:rFonts w:ascii="AppleSystemUIFont" w:eastAsiaTheme="minorHAnsi" w:hAnsi="AppleSystemUIFont" w:cs="AppleSystemUIFont"/>
          <w:sz w:val="26"/>
          <w:szCs w:val="26"/>
        </w:rPr>
      </w:pPr>
      <w:r>
        <w:rPr>
          <w:rFonts w:ascii="AppleSystemUIFont" w:eastAsiaTheme="minorHAnsi" w:hAnsi="AppleSystemUIFont" w:cs="AppleSystemUIFont"/>
          <w:sz w:val="26"/>
          <w:szCs w:val="26"/>
        </w:rPr>
        <w:lastRenderedPageBreak/>
        <w:t>•</w:t>
      </w:r>
      <w:r>
        <w:rPr>
          <w:rFonts w:ascii="AppleSystemUIFont" w:eastAsiaTheme="minorHAnsi" w:hAnsi="AppleSystemUIFont" w:cs="AppleSystemUIFont"/>
          <w:sz w:val="26"/>
          <w:szCs w:val="26"/>
        </w:rPr>
        <w:tab/>
        <w:t>Are you informed that Jet Lending, LLC does not engage in insurance escrow practices for policies that are pre-paid for a 12-month duration in advance?</w:t>
      </w:r>
    </w:p>
    <w:p w14:paraId="2CD93381" w14:textId="77777777" w:rsidR="00A869A8" w:rsidRDefault="00A869A8" w:rsidP="00A869A8">
      <w:pPr>
        <w:widowControl/>
        <w:rPr>
          <w:rFonts w:ascii="AppleSystemUIFont" w:eastAsiaTheme="minorHAnsi" w:hAnsi="AppleSystemUIFont" w:cs="AppleSystemUIFont"/>
          <w:sz w:val="26"/>
          <w:szCs w:val="26"/>
        </w:rPr>
      </w:pPr>
      <w:r>
        <w:rPr>
          <w:rFonts w:ascii="AppleSystemUIFont" w:eastAsiaTheme="minorHAnsi" w:hAnsi="AppleSystemUIFont" w:cs="AppleSystemUIFont"/>
          <w:sz w:val="26"/>
          <w:szCs w:val="26"/>
        </w:rPr>
        <w:t> </w:t>
      </w:r>
    </w:p>
    <w:p w14:paraId="3327DD08" w14:textId="02408245" w:rsidR="00A869A8" w:rsidRPr="00FD08C8" w:rsidRDefault="00A869A8" w:rsidP="00A869A8">
      <w:pPr>
        <w:widowControl/>
        <w:rPr>
          <w:rFonts w:ascii="AppleSystemUIFont" w:eastAsiaTheme="minorHAnsi" w:hAnsi="AppleSystemUIFont" w:cs="AppleSystemUIFont"/>
          <w:b/>
          <w:bCs/>
          <w:sz w:val="28"/>
          <w:szCs w:val="28"/>
        </w:rPr>
      </w:pPr>
      <w:r w:rsidRPr="0061034E">
        <w:rPr>
          <w:rFonts w:ascii="AppleSystemUIFont" w:eastAsiaTheme="minorHAnsi" w:hAnsi="AppleSystemUIFont" w:cs="AppleSystemUIFont"/>
          <w:b/>
          <w:bCs/>
          <w:sz w:val="26"/>
          <w:szCs w:val="26"/>
        </w:rPr>
        <w:t> </w:t>
      </w:r>
      <w:r w:rsidRPr="00FD08C8">
        <w:rPr>
          <w:rFonts w:ascii="AppleSystemUIFont" w:eastAsiaTheme="minorHAnsi" w:hAnsi="AppleSystemUIFont" w:cs="AppleSystemUIFont"/>
          <w:b/>
          <w:bCs/>
          <w:sz w:val="28"/>
          <w:szCs w:val="28"/>
        </w:rPr>
        <w:t>Draw Procedures and Guidelines</w:t>
      </w:r>
    </w:p>
    <w:p w14:paraId="5235C51C" w14:textId="77777777" w:rsidR="0061034E" w:rsidRDefault="00A869A8" w:rsidP="00A869A8">
      <w:pPr>
        <w:widowControl/>
        <w:rPr>
          <w:rFonts w:ascii="AppleSystemUIFont" w:eastAsiaTheme="minorHAnsi" w:hAnsi="AppleSystemUIFont" w:cs="AppleSystemUIFont"/>
          <w:sz w:val="26"/>
          <w:szCs w:val="26"/>
        </w:rPr>
      </w:pPr>
      <w:r>
        <w:rPr>
          <w:rFonts w:ascii="AppleSystemUIFont" w:eastAsiaTheme="minorHAnsi" w:hAnsi="AppleSystemUIFont" w:cs="AppleSystemUIFont"/>
          <w:sz w:val="26"/>
          <w:szCs w:val="26"/>
        </w:rPr>
        <w:t>Are you informed that initiating property rehabilitation work requires you to commence at least 1/3 of the total repair cost and to request draws exclusively for completed and installed work?</w:t>
      </w:r>
      <w:r w:rsidR="0061034E">
        <w:rPr>
          <w:rFonts w:ascii="AppleSystemUIFont" w:eastAsiaTheme="minorHAnsi" w:hAnsi="AppleSystemUIFont" w:cs="AppleSystemUIFont"/>
          <w:sz w:val="26"/>
          <w:szCs w:val="26"/>
        </w:rPr>
        <w:br/>
      </w:r>
    </w:p>
    <w:p w14:paraId="609C8116" w14:textId="5C80E73A" w:rsidR="00A869A8" w:rsidRDefault="00A869A8" w:rsidP="0061034E">
      <w:pPr>
        <w:widowControl/>
        <w:rPr>
          <w:rFonts w:ascii="AppleSystemUIFont" w:eastAsiaTheme="minorHAnsi" w:hAnsi="AppleSystemUIFont" w:cs="AppleSystemUIFont"/>
          <w:sz w:val="26"/>
          <w:szCs w:val="26"/>
        </w:rPr>
      </w:pPr>
      <w:r>
        <w:rPr>
          <w:rFonts w:ascii="AppleSystemUIFont" w:eastAsiaTheme="minorHAnsi" w:hAnsi="AppleSystemUIFont" w:cs="AppleSystemUIFont"/>
          <w:sz w:val="26"/>
          <w:szCs w:val="26"/>
        </w:rPr>
        <w:t>Have you taken note that draws cannot be facilitated solely for demolition purposes? A value addition to your property must be made before requesting the initial draw.</w:t>
      </w:r>
      <w:r w:rsidR="0061034E">
        <w:rPr>
          <w:rFonts w:ascii="AppleSystemUIFont" w:eastAsiaTheme="minorHAnsi" w:hAnsi="AppleSystemUIFont" w:cs="AppleSystemUIFont"/>
          <w:sz w:val="26"/>
          <w:szCs w:val="26"/>
        </w:rPr>
        <w:br/>
      </w:r>
      <w:r w:rsidR="0061034E">
        <w:rPr>
          <w:rFonts w:ascii="AppleSystemUIFont" w:eastAsiaTheme="minorHAnsi" w:hAnsi="AppleSystemUIFont" w:cs="AppleSystemUIFont"/>
          <w:sz w:val="26"/>
          <w:szCs w:val="26"/>
        </w:rPr>
        <w:br/>
      </w:r>
      <w:r>
        <w:rPr>
          <w:rFonts w:ascii="AppleSystemUIFont" w:eastAsiaTheme="minorHAnsi" w:hAnsi="AppleSystemUIFont" w:cs="AppleSystemUIFont"/>
          <w:sz w:val="26"/>
          <w:szCs w:val="26"/>
        </w:rPr>
        <w:t xml:space="preserve">Are you aware of the $190 inspection fee associated with each draw request, which requires an additional $20 for wired fund transfer? (Alternatively, you have the option to choose </w:t>
      </w:r>
      <w:proofErr w:type="gramStart"/>
      <w:r>
        <w:rPr>
          <w:rFonts w:ascii="AppleSystemUIFont" w:eastAsiaTheme="minorHAnsi" w:hAnsi="AppleSystemUIFont" w:cs="AppleSystemUIFont"/>
          <w:sz w:val="26"/>
          <w:szCs w:val="26"/>
        </w:rPr>
        <w:t>check</w:t>
      </w:r>
      <w:proofErr w:type="gramEnd"/>
      <w:r>
        <w:rPr>
          <w:rFonts w:ascii="AppleSystemUIFont" w:eastAsiaTheme="minorHAnsi" w:hAnsi="AppleSystemUIFont" w:cs="AppleSystemUIFont"/>
          <w:sz w:val="26"/>
          <w:szCs w:val="26"/>
        </w:rPr>
        <w:t xml:space="preserve"> pickup or mailing at no cost.)</w:t>
      </w:r>
    </w:p>
    <w:p w14:paraId="6F112393" w14:textId="2AE4E308" w:rsidR="00A869A8" w:rsidRDefault="0061034E" w:rsidP="00A869A8">
      <w:pPr>
        <w:widowControl/>
        <w:rPr>
          <w:rFonts w:ascii="AppleSystemUIFont" w:eastAsiaTheme="minorHAnsi" w:hAnsi="AppleSystemUIFont" w:cs="AppleSystemUIFont"/>
          <w:sz w:val="26"/>
          <w:szCs w:val="26"/>
        </w:rPr>
      </w:pPr>
      <w:r>
        <w:rPr>
          <w:rFonts w:ascii="AppleSystemUIFont" w:eastAsiaTheme="minorHAnsi" w:hAnsi="AppleSystemUIFont" w:cs="AppleSystemUIFont"/>
          <w:sz w:val="26"/>
          <w:szCs w:val="26"/>
        </w:rPr>
        <w:br/>
      </w:r>
      <w:r w:rsidR="00A869A8">
        <w:rPr>
          <w:rFonts w:ascii="AppleSystemUIFont" w:eastAsiaTheme="minorHAnsi" w:hAnsi="AppleSystemUIFont" w:cs="AppleSystemUIFont"/>
          <w:sz w:val="26"/>
          <w:szCs w:val="26"/>
        </w:rPr>
        <w:t xml:space="preserve">Have you recognized the recommended division of draws into three stages? While not obligatory, this approach is strongly encouraged to enhance efficiency in the rehabilitation process. Furthermore, any necessity for more than three </w:t>
      </w:r>
      <w:proofErr w:type="gramStart"/>
      <w:r w:rsidR="00A869A8">
        <w:rPr>
          <w:rFonts w:ascii="AppleSystemUIFont" w:eastAsiaTheme="minorHAnsi" w:hAnsi="AppleSystemUIFont" w:cs="AppleSystemUIFont"/>
          <w:sz w:val="26"/>
          <w:szCs w:val="26"/>
        </w:rPr>
        <w:t>draws</w:t>
      </w:r>
      <w:proofErr w:type="gramEnd"/>
      <w:r w:rsidR="00A869A8">
        <w:rPr>
          <w:rFonts w:ascii="AppleSystemUIFont" w:eastAsiaTheme="minorHAnsi" w:hAnsi="AppleSystemUIFont" w:cs="AppleSystemUIFont"/>
          <w:sz w:val="26"/>
          <w:szCs w:val="26"/>
        </w:rPr>
        <w:t xml:space="preserve"> mandates prior approval from the draws department.</w:t>
      </w:r>
    </w:p>
    <w:p w14:paraId="7F8EA9FF" w14:textId="40B23BC0" w:rsidR="00A869A8" w:rsidRDefault="0061034E" w:rsidP="00A869A8">
      <w:pPr>
        <w:widowControl/>
        <w:rPr>
          <w:rFonts w:ascii="AppleSystemUIFont" w:eastAsiaTheme="minorHAnsi" w:hAnsi="AppleSystemUIFont" w:cs="AppleSystemUIFont"/>
          <w:sz w:val="26"/>
          <w:szCs w:val="26"/>
        </w:rPr>
      </w:pPr>
      <w:r>
        <w:rPr>
          <w:rFonts w:ascii="AppleSystemUIFont" w:eastAsiaTheme="minorHAnsi" w:hAnsi="AppleSystemUIFont" w:cs="AppleSystemUIFont"/>
          <w:sz w:val="26"/>
          <w:szCs w:val="26"/>
        </w:rPr>
        <w:br/>
      </w:r>
      <w:r w:rsidR="00A869A8">
        <w:rPr>
          <w:rFonts w:ascii="AppleSystemUIFont" w:eastAsiaTheme="minorHAnsi" w:hAnsi="AppleSystemUIFont" w:cs="AppleSystemUIFont"/>
          <w:sz w:val="26"/>
          <w:szCs w:val="26"/>
        </w:rPr>
        <w:t>Are you familiar with Jet Lending, LLC's draw software program known as Jet Project Manager (Jet PM)? Upon loan closure and funding, you will receive login details via email from admin@myjetpm.com (mailto:admin@myjetpm.com). This online platform streamlines draw requests, offering real-time updates on draw status. Expect a call from our draw department to assist you in configuring this program.</w:t>
      </w:r>
    </w:p>
    <w:p w14:paraId="1FBD1E0E" w14:textId="77777777" w:rsidR="0061034E" w:rsidRDefault="0061034E" w:rsidP="00A869A8">
      <w:pPr>
        <w:widowControl/>
        <w:rPr>
          <w:rFonts w:ascii="AppleSystemUIFont" w:eastAsiaTheme="minorHAnsi" w:hAnsi="AppleSystemUIFont" w:cs="AppleSystemUIFont"/>
          <w:sz w:val="26"/>
          <w:szCs w:val="26"/>
        </w:rPr>
      </w:pPr>
    </w:p>
    <w:p w14:paraId="1F1C958C" w14:textId="70EBC3A2" w:rsidR="00A869A8" w:rsidRDefault="00A869A8" w:rsidP="00A869A8">
      <w:pPr>
        <w:widowControl/>
        <w:rPr>
          <w:rFonts w:ascii="AppleSystemUIFont" w:eastAsiaTheme="minorHAnsi" w:hAnsi="AppleSystemUIFont" w:cs="AppleSystemUIFont"/>
          <w:sz w:val="26"/>
          <w:szCs w:val="26"/>
        </w:rPr>
      </w:pPr>
      <w:r>
        <w:rPr>
          <w:rFonts w:ascii="AppleSystemUIFont" w:eastAsiaTheme="minorHAnsi" w:hAnsi="AppleSystemUIFont" w:cs="AppleSystemUIFont"/>
          <w:sz w:val="26"/>
          <w:szCs w:val="26"/>
        </w:rPr>
        <w:t>Are you mindful that scheduling a pre-closing appointment with our inspector is essential to review your rehabilitation plan and address any inquiries?</w:t>
      </w:r>
    </w:p>
    <w:p w14:paraId="26A1E3B8" w14:textId="1D894CC2" w:rsidR="00A869A8" w:rsidRDefault="00A869A8" w:rsidP="00A869A8">
      <w:pPr>
        <w:widowControl/>
        <w:rPr>
          <w:rFonts w:ascii="AppleSystemUIFont" w:eastAsiaTheme="minorHAnsi" w:hAnsi="AppleSystemUIFont" w:cs="AppleSystemUIFont"/>
          <w:sz w:val="26"/>
          <w:szCs w:val="26"/>
        </w:rPr>
      </w:pPr>
      <w:r>
        <w:rPr>
          <w:rFonts w:ascii="AppleSystemUIFont" w:eastAsiaTheme="minorHAnsi" w:hAnsi="AppleSystemUIFont" w:cs="AppleSystemUIFont"/>
          <w:sz w:val="26"/>
          <w:szCs w:val="26"/>
        </w:rPr>
        <w:tab/>
        <w:t>•</w:t>
      </w:r>
      <w:r>
        <w:rPr>
          <w:rFonts w:ascii="AppleSystemUIFont" w:eastAsiaTheme="minorHAnsi" w:hAnsi="AppleSystemUIFont" w:cs="AppleSystemUIFont"/>
          <w:sz w:val="26"/>
          <w:szCs w:val="26"/>
        </w:rPr>
        <w:tab/>
        <w:t>Contact: draws@jetlending.com</w:t>
      </w:r>
    </w:p>
    <w:p w14:paraId="2BA9C4BD" w14:textId="77777777" w:rsidR="00A869A8" w:rsidRDefault="00A869A8" w:rsidP="00A869A8">
      <w:pPr>
        <w:widowControl/>
        <w:rPr>
          <w:rFonts w:ascii="AppleSystemUIFont" w:eastAsiaTheme="minorHAnsi" w:hAnsi="AppleSystemUIFont" w:cs="AppleSystemUIFont"/>
          <w:sz w:val="26"/>
          <w:szCs w:val="26"/>
        </w:rPr>
      </w:pPr>
      <w:r>
        <w:rPr>
          <w:rFonts w:ascii="AppleSystemUIFont" w:eastAsiaTheme="minorHAnsi" w:hAnsi="AppleSystemUIFont" w:cs="AppleSystemUIFont"/>
          <w:sz w:val="26"/>
          <w:szCs w:val="26"/>
        </w:rPr>
        <w:tab/>
        <w:t>•</w:t>
      </w:r>
      <w:r>
        <w:rPr>
          <w:rFonts w:ascii="AppleSystemUIFont" w:eastAsiaTheme="minorHAnsi" w:hAnsi="AppleSystemUIFont" w:cs="AppleSystemUIFont"/>
          <w:sz w:val="26"/>
          <w:szCs w:val="26"/>
        </w:rPr>
        <w:tab/>
        <w:t>Summer Conner: 832-709-0276</w:t>
      </w:r>
    </w:p>
    <w:p w14:paraId="2AED57A9" w14:textId="77777777" w:rsidR="00A869A8" w:rsidRDefault="00A869A8" w:rsidP="00A869A8">
      <w:pPr>
        <w:widowControl/>
        <w:rPr>
          <w:rFonts w:ascii="AppleSystemUIFont" w:eastAsiaTheme="minorHAnsi" w:hAnsi="AppleSystemUIFont" w:cs="AppleSystemUIFont"/>
          <w:sz w:val="26"/>
          <w:szCs w:val="26"/>
        </w:rPr>
      </w:pPr>
      <w:r>
        <w:rPr>
          <w:rFonts w:ascii="AppleSystemUIFont" w:eastAsiaTheme="minorHAnsi" w:hAnsi="AppleSystemUIFont" w:cs="AppleSystemUIFont"/>
          <w:sz w:val="26"/>
          <w:szCs w:val="26"/>
        </w:rPr>
        <w:tab/>
        <w:t>•</w:t>
      </w:r>
      <w:r>
        <w:rPr>
          <w:rFonts w:ascii="AppleSystemUIFont" w:eastAsiaTheme="minorHAnsi" w:hAnsi="AppleSystemUIFont" w:cs="AppleSystemUIFont"/>
          <w:sz w:val="26"/>
          <w:szCs w:val="26"/>
        </w:rPr>
        <w:tab/>
        <w:t>Kevin Meister: 832-263-2343</w:t>
      </w:r>
    </w:p>
    <w:p w14:paraId="102A2BC4" w14:textId="77777777" w:rsidR="0061034E" w:rsidRDefault="0061034E" w:rsidP="00A869A8">
      <w:pPr>
        <w:widowControl/>
        <w:rPr>
          <w:rFonts w:ascii="AppleSystemUIFont" w:eastAsiaTheme="minorHAnsi" w:hAnsi="AppleSystemUIFont" w:cs="AppleSystemUIFont"/>
          <w:sz w:val="26"/>
          <w:szCs w:val="26"/>
        </w:rPr>
      </w:pPr>
    </w:p>
    <w:p w14:paraId="6E48AF6E" w14:textId="12F65BBD" w:rsidR="00A869A8" w:rsidRDefault="00A869A8" w:rsidP="00A869A8">
      <w:pPr>
        <w:widowControl/>
        <w:rPr>
          <w:rFonts w:ascii="AppleSystemUIFont" w:eastAsiaTheme="minorHAnsi" w:hAnsi="AppleSystemUIFont" w:cs="AppleSystemUIFont"/>
          <w:sz w:val="26"/>
          <w:szCs w:val="26"/>
        </w:rPr>
      </w:pPr>
      <w:r>
        <w:rPr>
          <w:rFonts w:ascii="AppleSystemUIFont" w:eastAsiaTheme="minorHAnsi" w:hAnsi="AppleSystemUIFont" w:cs="AppleSystemUIFont"/>
          <w:sz w:val="26"/>
          <w:szCs w:val="26"/>
        </w:rPr>
        <w:t>Are you cognizant that the remaining draw escrow balance will be released only when 100% of the draw is completed, and the property is in MLS-listable condition?</w:t>
      </w:r>
    </w:p>
    <w:p w14:paraId="757F0246" w14:textId="77777777" w:rsidR="00A869A8" w:rsidRDefault="00A869A8" w:rsidP="00A869A8">
      <w:pPr>
        <w:widowControl/>
        <w:rPr>
          <w:rFonts w:ascii="AppleSystemUIFont" w:eastAsiaTheme="minorHAnsi" w:hAnsi="AppleSystemUIFont" w:cs="AppleSystemUIFont"/>
          <w:sz w:val="26"/>
          <w:szCs w:val="26"/>
        </w:rPr>
      </w:pPr>
      <w:r>
        <w:rPr>
          <w:rFonts w:ascii="AppleSystemUIFont" w:eastAsiaTheme="minorHAnsi" w:hAnsi="AppleSystemUIFont" w:cs="AppleSystemUIFont"/>
          <w:sz w:val="26"/>
          <w:szCs w:val="26"/>
        </w:rPr>
        <w:tab/>
        <w:t>•</w:t>
      </w:r>
      <w:r>
        <w:rPr>
          <w:rFonts w:ascii="AppleSystemUIFont" w:eastAsiaTheme="minorHAnsi" w:hAnsi="AppleSystemUIFont" w:cs="AppleSystemUIFont"/>
          <w:sz w:val="26"/>
          <w:szCs w:val="26"/>
        </w:rPr>
        <w:tab/>
        <w:t>Pristine condition, devoid of debris, and professionally cleaned.</w:t>
      </w:r>
    </w:p>
    <w:p w14:paraId="24872640" w14:textId="77777777" w:rsidR="00A869A8" w:rsidRDefault="00A869A8" w:rsidP="00A869A8">
      <w:pPr>
        <w:widowControl/>
        <w:rPr>
          <w:rFonts w:ascii="AppleSystemUIFont" w:eastAsiaTheme="minorHAnsi" w:hAnsi="AppleSystemUIFont" w:cs="AppleSystemUIFont"/>
          <w:sz w:val="26"/>
          <w:szCs w:val="26"/>
        </w:rPr>
      </w:pPr>
      <w:r>
        <w:rPr>
          <w:rFonts w:ascii="AppleSystemUIFont" w:eastAsiaTheme="minorHAnsi" w:hAnsi="AppleSystemUIFont" w:cs="AppleSystemUIFont"/>
          <w:sz w:val="26"/>
          <w:szCs w:val="26"/>
        </w:rPr>
        <w:tab/>
        <w:t>•</w:t>
      </w:r>
      <w:r>
        <w:rPr>
          <w:rFonts w:ascii="AppleSystemUIFont" w:eastAsiaTheme="minorHAnsi" w:hAnsi="AppleSystemUIFont" w:cs="AppleSystemUIFont"/>
          <w:sz w:val="26"/>
          <w:szCs w:val="26"/>
        </w:rPr>
        <w:tab/>
        <w:t>Installation of appliances.</w:t>
      </w:r>
    </w:p>
    <w:p w14:paraId="6FD33199" w14:textId="77777777" w:rsidR="00A869A8" w:rsidRDefault="00A869A8" w:rsidP="00A869A8">
      <w:pPr>
        <w:widowControl/>
        <w:rPr>
          <w:rFonts w:ascii="AppleSystemUIFont" w:eastAsiaTheme="minorHAnsi" w:hAnsi="AppleSystemUIFont" w:cs="AppleSystemUIFont"/>
          <w:sz w:val="26"/>
          <w:szCs w:val="26"/>
        </w:rPr>
      </w:pPr>
      <w:r>
        <w:rPr>
          <w:rFonts w:ascii="AppleSystemUIFont" w:eastAsiaTheme="minorHAnsi" w:hAnsi="AppleSystemUIFont" w:cs="AppleSystemUIFont"/>
          <w:sz w:val="26"/>
          <w:szCs w:val="26"/>
        </w:rPr>
        <w:tab/>
        <w:t>•</w:t>
      </w:r>
      <w:r>
        <w:rPr>
          <w:rFonts w:ascii="AppleSystemUIFont" w:eastAsiaTheme="minorHAnsi" w:hAnsi="AppleSystemUIFont" w:cs="AppleSystemUIFont"/>
          <w:sz w:val="26"/>
          <w:szCs w:val="26"/>
        </w:rPr>
        <w:tab/>
        <w:t>Activation of water, electricity, and gas services.</w:t>
      </w:r>
    </w:p>
    <w:p w14:paraId="1422BE4F" w14:textId="7165FE95" w:rsidR="00A869A8" w:rsidRDefault="00A869A8" w:rsidP="00A869A8">
      <w:pPr>
        <w:widowControl/>
        <w:rPr>
          <w:rFonts w:ascii="AppleSystemUIFont" w:eastAsiaTheme="minorHAnsi" w:hAnsi="AppleSystemUIFont" w:cs="AppleSystemUIFont"/>
          <w:sz w:val="26"/>
          <w:szCs w:val="26"/>
        </w:rPr>
      </w:pPr>
      <w:r>
        <w:rPr>
          <w:rFonts w:ascii="AppleSystemUIFont" w:eastAsiaTheme="minorHAnsi" w:hAnsi="AppleSystemUIFont" w:cs="AppleSystemUIFont"/>
          <w:sz w:val="26"/>
          <w:szCs w:val="26"/>
        </w:rPr>
        <w:t>Have you acknowledged reading and comprehending the Repair Draw Procedures &amp; Helpful Information/Draw Disclosures, and are you committed to adhering to all stipulated requirements in that document?</w:t>
      </w:r>
    </w:p>
    <w:p w14:paraId="13EB9CC4" w14:textId="3A9FAB0E" w:rsidR="00A869A8" w:rsidRDefault="00A869A8" w:rsidP="00A869A8">
      <w:pPr>
        <w:widowControl/>
        <w:rPr>
          <w:rFonts w:ascii="AppleSystemUIFont" w:eastAsiaTheme="minorHAnsi" w:hAnsi="AppleSystemUIFont" w:cs="AppleSystemUIFont"/>
          <w:sz w:val="26"/>
          <w:szCs w:val="26"/>
        </w:rPr>
      </w:pPr>
      <w:r>
        <w:rPr>
          <w:rFonts w:ascii="AppleSystemUIFont" w:eastAsiaTheme="minorHAnsi" w:hAnsi="AppleSystemUIFont" w:cs="AppleSystemUIFont"/>
          <w:sz w:val="26"/>
          <w:szCs w:val="26"/>
        </w:rPr>
        <w:t>Are you aware of the advisability to review your budget once more with your loan officer before closing to ensure comprehensive validation and accounting?</w:t>
      </w:r>
    </w:p>
    <w:p w14:paraId="492ADFEC" w14:textId="77777777" w:rsidR="008F05B4" w:rsidRDefault="00A869A8" w:rsidP="00A869A8">
      <w:pPr>
        <w:widowControl/>
        <w:rPr>
          <w:rFonts w:ascii="AppleSystemUIFont" w:eastAsiaTheme="minorHAnsi" w:hAnsi="AppleSystemUIFont" w:cs="AppleSystemUIFont"/>
          <w:sz w:val="26"/>
          <w:szCs w:val="26"/>
        </w:rPr>
      </w:pPr>
      <w:r>
        <w:rPr>
          <w:rFonts w:ascii="AppleSystemUIFont" w:eastAsiaTheme="minorHAnsi" w:hAnsi="AppleSystemUIFont" w:cs="AppleSystemUIFont"/>
          <w:sz w:val="26"/>
          <w:szCs w:val="26"/>
        </w:rPr>
        <w:t>Do you understand that should any unforeseen circumstances (e.g., natural disasters, budget alterations, contractor challenges) arise during your project, immediate involvement of Jet Lending, LLC is encouraged for assistance? While Jet Lending, LLC can provide a list of recommended vendors, it is paramount for investors to conduct their own due diligence before engaging any third-party vendor. At all times, Jet Lending, LLC bears no responsibility for third-party vendor actions, and the investor's due diligence remains pivotal prior to vendor engagement.</w:t>
      </w:r>
    </w:p>
    <w:p w14:paraId="26ABA285" w14:textId="78E01FA4" w:rsidR="00A869A8" w:rsidRPr="00FD08C8" w:rsidRDefault="00A869A8" w:rsidP="00A869A8">
      <w:pPr>
        <w:widowControl/>
        <w:rPr>
          <w:rFonts w:ascii="AppleSystemUIFont" w:eastAsiaTheme="minorHAnsi" w:hAnsi="AppleSystemUIFont" w:cs="AppleSystemUIFont"/>
          <w:sz w:val="28"/>
          <w:szCs w:val="28"/>
        </w:rPr>
      </w:pPr>
      <w:r w:rsidRPr="00FD08C8">
        <w:rPr>
          <w:rFonts w:ascii="AppleSystemUIFont" w:eastAsiaTheme="minorHAnsi" w:hAnsi="AppleSystemUIFont" w:cs="AppleSystemUIFont"/>
          <w:b/>
          <w:bCs/>
          <w:sz w:val="28"/>
          <w:szCs w:val="28"/>
        </w:rPr>
        <w:lastRenderedPageBreak/>
        <w:t>Payoff Protocol</w:t>
      </w:r>
    </w:p>
    <w:p w14:paraId="10D2E8C7" w14:textId="23FB606E" w:rsidR="00A869A8" w:rsidRDefault="00A869A8" w:rsidP="00A869A8">
      <w:pPr>
        <w:widowControl/>
        <w:rPr>
          <w:rFonts w:ascii="AppleSystemUIFont" w:eastAsiaTheme="minorHAnsi" w:hAnsi="AppleSystemUIFont" w:cs="AppleSystemUIFont"/>
          <w:sz w:val="26"/>
          <w:szCs w:val="26"/>
        </w:rPr>
      </w:pPr>
      <w:r>
        <w:rPr>
          <w:rFonts w:ascii="AppleSystemUIFont" w:eastAsiaTheme="minorHAnsi" w:hAnsi="AppleSystemUIFont" w:cs="AppleSystemUIFont"/>
          <w:sz w:val="26"/>
          <w:szCs w:val="26"/>
        </w:rPr>
        <w:t>Are</w:t>
      </w:r>
      <w:r w:rsidR="0061034E">
        <w:rPr>
          <w:rFonts w:ascii="AppleSystemUIFont" w:eastAsiaTheme="minorHAnsi" w:hAnsi="AppleSystemUIFont" w:cs="AppleSystemUIFont"/>
          <w:sz w:val="26"/>
          <w:szCs w:val="26"/>
        </w:rPr>
        <w:t xml:space="preserve"> </w:t>
      </w:r>
      <w:r>
        <w:rPr>
          <w:rFonts w:ascii="AppleSystemUIFont" w:eastAsiaTheme="minorHAnsi" w:hAnsi="AppleSystemUIFont" w:cs="AppleSystemUIFont"/>
          <w:sz w:val="26"/>
          <w:szCs w:val="26"/>
        </w:rPr>
        <w:t>you aware that as you approach the juncture of selling your investment property</w:t>
      </w:r>
      <w:r w:rsidR="0061034E">
        <w:rPr>
          <w:rFonts w:ascii="AppleSystemUIFont" w:eastAsiaTheme="minorHAnsi" w:hAnsi="AppleSystemUIFont" w:cs="AppleSystemUIFont"/>
          <w:sz w:val="26"/>
          <w:szCs w:val="26"/>
        </w:rPr>
        <w:t xml:space="preserve"> </w:t>
      </w:r>
      <w:r>
        <w:rPr>
          <w:rFonts w:ascii="AppleSystemUIFont" w:eastAsiaTheme="minorHAnsi" w:hAnsi="AppleSystemUIFont" w:cs="AppleSystemUIFont"/>
          <w:sz w:val="26"/>
          <w:szCs w:val="26"/>
        </w:rPr>
        <w:t>or embarking on a refinancing initiative, it becomes essential to initiate the</w:t>
      </w:r>
      <w:r w:rsidR="0061034E">
        <w:rPr>
          <w:rFonts w:ascii="AppleSystemUIFont" w:eastAsiaTheme="minorHAnsi" w:hAnsi="AppleSystemUIFont" w:cs="AppleSystemUIFont"/>
          <w:sz w:val="26"/>
          <w:szCs w:val="26"/>
        </w:rPr>
        <w:t xml:space="preserve"> </w:t>
      </w:r>
      <w:r>
        <w:rPr>
          <w:rFonts w:ascii="AppleSystemUIFont" w:eastAsiaTheme="minorHAnsi" w:hAnsi="AppleSystemUIFont" w:cs="AppleSystemUIFont"/>
          <w:sz w:val="26"/>
          <w:szCs w:val="26"/>
        </w:rPr>
        <w:t>process of obtaining a payoff amount? We kindly request that you commence your</w:t>
      </w:r>
      <w:r w:rsidR="0061034E">
        <w:rPr>
          <w:rFonts w:ascii="AppleSystemUIFont" w:eastAsiaTheme="minorHAnsi" w:hAnsi="AppleSystemUIFont" w:cs="AppleSystemUIFont"/>
          <w:sz w:val="26"/>
          <w:szCs w:val="26"/>
        </w:rPr>
        <w:t xml:space="preserve"> </w:t>
      </w:r>
      <w:r>
        <w:rPr>
          <w:rFonts w:ascii="AppleSystemUIFont" w:eastAsiaTheme="minorHAnsi" w:hAnsi="AppleSystemUIFont" w:cs="AppleSystemUIFont"/>
          <w:sz w:val="26"/>
          <w:szCs w:val="26"/>
        </w:rPr>
        <w:t>payoff request through either</w:t>
      </w:r>
      <w:r w:rsidR="0061034E">
        <w:rPr>
          <w:rFonts w:ascii="AppleSystemUIFont" w:eastAsiaTheme="minorHAnsi" w:hAnsi="AppleSystemUIFont" w:cs="AppleSystemUIFont"/>
          <w:sz w:val="26"/>
          <w:szCs w:val="26"/>
        </w:rPr>
        <w:t xml:space="preserve"> </w:t>
      </w:r>
      <w:r>
        <w:rPr>
          <w:rFonts w:ascii="AppleSystemUIFont" w:eastAsiaTheme="minorHAnsi" w:hAnsi="AppleSystemUIFont" w:cs="AppleSystemUIFont"/>
          <w:sz w:val="26"/>
          <w:szCs w:val="26"/>
        </w:rPr>
        <w:t xml:space="preserve">payoffs@jetlending.com) or </w:t>
      </w:r>
      <w:proofErr w:type="gramStart"/>
      <w:r>
        <w:rPr>
          <w:rFonts w:ascii="AppleSystemUIFont" w:eastAsiaTheme="minorHAnsi" w:hAnsi="AppleSystemUIFont" w:cs="AppleSystemUIFont"/>
          <w:sz w:val="26"/>
          <w:szCs w:val="26"/>
        </w:rPr>
        <w:t>our</w:t>
      </w:r>
      <w:proofErr w:type="gramEnd"/>
    </w:p>
    <w:p w14:paraId="2F1A6B04" w14:textId="3C76F00A" w:rsidR="00A869A8" w:rsidRPr="00034FAC" w:rsidRDefault="00A869A8" w:rsidP="0061034E">
      <w:pPr>
        <w:widowControl/>
        <w:rPr>
          <w:sz w:val="24"/>
          <w:szCs w:val="24"/>
        </w:rPr>
      </w:pPr>
      <w:r>
        <w:rPr>
          <w:rFonts w:ascii="AppleSystemUIFont" w:eastAsiaTheme="minorHAnsi" w:hAnsi="AppleSystemUIFont" w:cs="AppleSystemUIFont"/>
          <w:sz w:val="26"/>
          <w:szCs w:val="26"/>
        </w:rPr>
        <w:t xml:space="preserve">dedicated website link at </w:t>
      </w:r>
      <w:proofErr w:type="gramStart"/>
      <w:r>
        <w:rPr>
          <w:rFonts w:ascii="AppleSystemUIFont" w:eastAsiaTheme="minorHAnsi" w:hAnsi="AppleSystemUIFont" w:cs="AppleSystemUIFont"/>
          <w:sz w:val="26"/>
          <w:szCs w:val="26"/>
        </w:rPr>
        <w:t>https://www.jetlending.com/borrower-payoff</w:t>
      </w:r>
      <w:r w:rsidR="008F05B4">
        <w:rPr>
          <w:rFonts w:ascii="AppleSystemUIFont" w:eastAsiaTheme="minorHAnsi" w:hAnsi="AppleSystemUIFont" w:cs="AppleSystemUIFont"/>
          <w:sz w:val="26"/>
          <w:szCs w:val="26"/>
        </w:rPr>
        <w:t xml:space="preserve"> </w:t>
      </w:r>
      <w:r>
        <w:rPr>
          <w:rFonts w:ascii="AppleSystemUIFont" w:eastAsiaTheme="minorHAnsi" w:hAnsi="AppleSystemUIFont" w:cs="AppleSystemUIFont"/>
          <w:sz w:val="26"/>
          <w:szCs w:val="26"/>
        </w:rPr>
        <w:t xml:space="preserve"> In</w:t>
      </w:r>
      <w:proofErr w:type="gramEnd"/>
      <w:r>
        <w:rPr>
          <w:rFonts w:ascii="AppleSystemUIFont" w:eastAsiaTheme="minorHAnsi" w:hAnsi="AppleSystemUIFont" w:cs="AppleSystemUIFont"/>
          <w:sz w:val="26"/>
          <w:szCs w:val="26"/>
        </w:rPr>
        <w:t xml:space="preserve"> this communication, it is pivotal to include pertinent particulars such as</w:t>
      </w:r>
      <w:r w:rsidR="0061034E">
        <w:rPr>
          <w:rFonts w:ascii="AppleSystemUIFont" w:eastAsiaTheme="minorHAnsi" w:hAnsi="AppleSystemUIFont" w:cs="AppleSystemUIFont"/>
          <w:sz w:val="26"/>
          <w:szCs w:val="26"/>
        </w:rPr>
        <w:t xml:space="preserve"> </w:t>
      </w:r>
      <w:r>
        <w:rPr>
          <w:rFonts w:ascii="AppleSystemUIFont" w:eastAsiaTheme="minorHAnsi" w:hAnsi="AppleSystemUIFont" w:cs="AppleSystemUIFont"/>
          <w:sz w:val="26"/>
          <w:szCs w:val="26"/>
        </w:rPr>
        <w:t>the property address, the names of the clients/LLC linked to the loan's</w:t>
      </w:r>
      <w:r w:rsidR="0061034E">
        <w:rPr>
          <w:rFonts w:ascii="AppleSystemUIFont" w:eastAsiaTheme="minorHAnsi" w:hAnsi="AppleSystemUIFont" w:cs="AppleSystemUIFont"/>
          <w:sz w:val="26"/>
          <w:szCs w:val="26"/>
        </w:rPr>
        <w:t xml:space="preserve"> </w:t>
      </w:r>
      <w:r>
        <w:rPr>
          <w:rFonts w:ascii="AppleSystemUIFont" w:eastAsiaTheme="minorHAnsi" w:hAnsi="AppleSystemUIFont" w:cs="AppleSystemUIFont"/>
          <w:sz w:val="26"/>
          <w:szCs w:val="26"/>
        </w:rPr>
        <w:t>funding, and a valid "good through" date aligned with your imminent</w:t>
      </w:r>
      <w:r w:rsidR="0061034E">
        <w:rPr>
          <w:rFonts w:ascii="AppleSystemUIFont" w:eastAsiaTheme="minorHAnsi" w:hAnsi="AppleSystemUIFont" w:cs="AppleSystemUIFont"/>
          <w:sz w:val="26"/>
          <w:szCs w:val="26"/>
        </w:rPr>
        <w:t xml:space="preserve"> </w:t>
      </w:r>
      <w:r>
        <w:rPr>
          <w:rFonts w:ascii="AppleSystemUIFont" w:eastAsiaTheme="minorHAnsi" w:hAnsi="AppleSystemUIFont" w:cs="AppleSystemUIFont"/>
          <w:sz w:val="26"/>
          <w:szCs w:val="26"/>
        </w:rPr>
        <w:t>closing. Ensuring seamless coordination, we recommend instructing your closing</w:t>
      </w:r>
      <w:r w:rsidR="0061034E">
        <w:rPr>
          <w:rFonts w:ascii="AppleSystemUIFont" w:eastAsiaTheme="minorHAnsi" w:hAnsi="AppleSystemUIFont" w:cs="AppleSystemUIFont"/>
          <w:sz w:val="26"/>
          <w:szCs w:val="26"/>
        </w:rPr>
        <w:t xml:space="preserve"> </w:t>
      </w:r>
      <w:r>
        <w:rPr>
          <w:rFonts w:ascii="AppleSystemUIFont" w:eastAsiaTheme="minorHAnsi" w:hAnsi="AppleSystemUIFont" w:cs="AppleSystemUIFont"/>
          <w:sz w:val="26"/>
          <w:szCs w:val="26"/>
        </w:rPr>
        <w:t xml:space="preserve">escrow agent to employ this specified email address for the final </w:t>
      </w:r>
      <w:r w:rsidR="008F05B4">
        <w:rPr>
          <w:rFonts w:ascii="AppleSystemUIFont" w:eastAsiaTheme="minorHAnsi" w:hAnsi="AppleSystemUIFont" w:cs="AppleSystemUIFont"/>
          <w:sz w:val="26"/>
          <w:szCs w:val="26"/>
        </w:rPr>
        <w:t>payoff submission</w:t>
      </w:r>
      <w:r>
        <w:rPr>
          <w:rFonts w:ascii="AppleSystemUIFont" w:eastAsiaTheme="minorHAnsi" w:hAnsi="AppleSystemUIFont" w:cs="AppleSystemUIFont"/>
          <w:sz w:val="26"/>
          <w:szCs w:val="26"/>
        </w:rPr>
        <w:t>, with a consideration of 72 hours for the comprehensive processing</w:t>
      </w:r>
      <w:r w:rsidR="0061034E">
        <w:rPr>
          <w:rFonts w:ascii="AppleSystemUIFont" w:eastAsiaTheme="minorHAnsi" w:hAnsi="AppleSystemUIFont" w:cs="AppleSystemUIFont"/>
          <w:sz w:val="26"/>
          <w:szCs w:val="26"/>
        </w:rPr>
        <w:t xml:space="preserve"> </w:t>
      </w:r>
      <w:r>
        <w:rPr>
          <w:rFonts w:ascii="AppleSystemUIFont" w:eastAsiaTheme="minorHAnsi" w:hAnsi="AppleSystemUIFont" w:cs="AppleSystemUIFont"/>
          <w:sz w:val="26"/>
          <w:szCs w:val="26"/>
        </w:rPr>
        <w:t>of all payoff inquiries.</w:t>
      </w:r>
    </w:p>
    <w:p w14:paraId="238833E0" w14:textId="77777777" w:rsidR="00A869A8" w:rsidRPr="00034FAC" w:rsidRDefault="00A869A8" w:rsidP="00A869A8">
      <w:pPr>
        <w:pStyle w:val="BodyText"/>
        <w:kinsoku w:val="0"/>
        <w:overflowPunct w:val="0"/>
      </w:pPr>
    </w:p>
    <w:p w14:paraId="3B3ACD6D" w14:textId="77777777" w:rsidR="00A869A8" w:rsidRPr="00034FAC" w:rsidRDefault="00A869A8" w:rsidP="00A869A8">
      <w:pPr>
        <w:pStyle w:val="BodyText"/>
        <w:kinsoku w:val="0"/>
        <w:overflowPunct w:val="0"/>
      </w:pPr>
    </w:p>
    <w:p w14:paraId="59E79926" w14:textId="77777777" w:rsidR="00A869A8" w:rsidRPr="00034FAC" w:rsidRDefault="00A869A8" w:rsidP="00A869A8">
      <w:pPr>
        <w:pStyle w:val="BodyText"/>
        <w:kinsoku w:val="0"/>
        <w:overflowPunct w:val="0"/>
      </w:pPr>
    </w:p>
    <w:p w14:paraId="24EB3CBE" w14:textId="77777777" w:rsidR="00A869A8" w:rsidRPr="00034FAC" w:rsidRDefault="00A869A8" w:rsidP="00A869A8">
      <w:pPr>
        <w:pStyle w:val="BodyText"/>
        <w:kinsoku w:val="0"/>
        <w:overflowPunct w:val="0"/>
      </w:pPr>
    </w:p>
    <w:p w14:paraId="6F861B1D" w14:textId="77777777" w:rsidR="00A869A8" w:rsidRPr="00034FAC" w:rsidRDefault="00A869A8" w:rsidP="00A869A8">
      <w:pPr>
        <w:pStyle w:val="BodyText"/>
        <w:kinsoku w:val="0"/>
        <w:overflowPunct w:val="0"/>
      </w:pPr>
    </w:p>
    <w:p w14:paraId="06CB1C6D" w14:textId="77777777" w:rsidR="00A869A8" w:rsidRPr="00034FAC" w:rsidRDefault="00A869A8" w:rsidP="00A869A8">
      <w:pPr>
        <w:pStyle w:val="BodyText"/>
        <w:kinsoku w:val="0"/>
        <w:overflowPunct w:val="0"/>
        <w:spacing w:before="41"/>
        <w:ind w:left="191"/>
        <w:jc w:val="center"/>
        <w:rPr>
          <w:color w:val="000000"/>
          <w:spacing w:val="-4"/>
          <w:w w:val="85"/>
        </w:rPr>
      </w:pPr>
    </w:p>
    <w:p w14:paraId="6500C647" w14:textId="77777777" w:rsidR="00000000" w:rsidRDefault="00000000"/>
    <w:sectPr w:rsidR="0045315B" w:rsidSect="00A869A8">
      <w:headerReference w:type="default" r:id="rId7"/>
      <w:footerReference w:type="default" r:id="rId8"/>
      <w:pgSz w:w="12240" w:h="15840"/>
      <w:pgMar w:top="740" w:right="640" w:bottom="280" w:left="500" w:header="576" w:footer="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68970" w14:textId="77777777" w:rsidR="00CB237A" w:rsidRDefault="00CB237A" w:rsidP="00A869A8">
      <w:r>
        <w:separator/>
      </w:r>
    </w:p>
  </w:endnote>
  <w:endnote w:type="continuationSeparator" w:id="0">
    <w:p w14:paraId="05181F9C" w14:textId="77777777" w:rsidR="00CB237A" w:rsidRDefault="00CB237A" w:rsidP="00A86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B44A2" w14:textId="77777777" w:rsidR="00000000" w:rsidRDefault="00000000">
    <w:pPr>
      <w:pStyle w:val="BodyText"/>
      <w:kinsoku w:val="0"/>
      <w:overflowPunct w:val="0"/>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70B2A" w14:textId="77777777" w:rsidR="00CB237A" w:rsidRDefault="00CB237A" w:rsidP="00A869A8">
      <w:r>
        <w:separator/>
      </w:r>
    </w:p>
  </w:footnote>
  <w:footnote w:type="continuationSeparator" w:id="0">
    <w:p w14:paraId="68331179" w14:textId="77777777" w:rsidR="00CB237A" w:rsidRDefault="00CB237A" w:rsidP="00A86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6E777" w14:textId="3EDD31D4" w:rsidR="00A869A8" w:rsidRDefault="00A869A8">
    <w:pPr>
      <w:pStyle w:val="Header"/>
    </w:pPr>
  </w:p>
  <w:p w14:paraId="0CC3E562" w14:textId="52F8CD13" w:rsidR="00A869A8" w:rsidRDefault="00A869A8" w:rsidP="00A869A8">
    <w:pPr>
      <w:pStyle w:val="BodyText"/>
      <w:kinsoku w:val="0"/>
      <w:overflowPunct w:val="0"/>
      <w:spacing w:line="14" w:lineRule="auto"/>
      <w:jc w:val="cent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8350E"/>
    <w:multiLevelType w:val="multilevel"/>
    <w:tmpl w:val="2E26B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10F194D"/>
    <w:multiLevelType w:val="multilevel"/>
    <w:tmpl w:val="83C21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2BE4049"/>
    <w:multiLevelType w:val="multilevel"/>
    <w:tmpl w:val="DB7CC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A224456"/>
    <w:multiLevelType w:val="multilevel"/>
    <w:tmpl w:val="A8AE9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D5A2AE6"/>
    <w:multiLevelType w:val="multilevel"/>
    <w:tmpl w:val="E3364C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BF60F60"/>
    <w:multiLevelType w:val="multilevel"/>
    <w:tmpl w:val="09E272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1C85445"/>
    <w:multiLevelType w:val="multilevel"/>
    <w:tmpl w:val="43E664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84C6113"/>
    <w:multiLevelType w:val="multilevel"/>
    <w:tmpl w:val="A23C8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31789588">
    <w:abstractNumId w:val="3"/>
  </w:num>
  <w:num w:numId="2" w16cid:durableId="925916369">
    <w:abstractNumId w:val="7"/>
  </w:num>
  <w:num w:numId="3" w16cid:durableId="299960607">
    <w:abstractNumId w:val="6"/>
  </w:num>
  <w:num w:numId="4" w16cid:durableId="648480297">
    <w:abstractNumId w:val="0"/>
  </w:num>
  <w:num w:numId="5" w16cid:durableId="1994597269">
    <w:abstractNumId w:val="2"/>
  </w:num>
  <w:num w:numId="6" w16cid:durableId="1185553852">
    <w:abstractNumId w:val="5"/>
  </w:num>
  <w:num w:numId="7" w16cid:durableId="1685402344">
    <w:abstractNumId w:val="1"/>
  </w:num>
  <w:num w:numId="8" w16cid:durableId="6512501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9A8"/>
    <w:rsid w:val="00107A68"/>
    <w:rsid w:val="00182847"/>
    <w:rsid w:val="003E169A"/>
    <w:rsid w:val="0061034E"/>
    <w:rsid w:val="008468DF"/>
    <w:rsid w:val="008A06F4"/>
    <w:rsid w:val="008F05B4"/>
    <w:rsid w:val="00A869A8"/>
    <w:rsid w:val="00AA55EC"/>
    <w:rsid w:val="00CB237A"/>
    <w:rsid w:val="00FD08C8"/>
    <w:rsid w:val="00FE1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8ED9B"/>
  <w15:chartTrackingRefBased/>
  <w15:docId w15:val="{72ED456F-4675-EF4F-86EA-5B51E5ED3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869A8"/>
    <w:pPr>
      <w:widowControl w:val="0"/>
      <w:autoSpaceDE w:val="0"/>
      <w:autoSpaceDN w:val="0"/>
      <w:adjustRightInd w:val="0"/>
    </w:pPr>
    <w:rPr>
      <w:rFonts w:ascii="Times New Roman" w:eastAsiaTheme="minorEastAsia" w:hAnsi="Times New Roman" w:cs="Times New Roman"/>
      <w:kern w:val="0"/>
      <w:sz w:val="22"/>
      <w:szCs w:val="22"/>
    </w:rPr>
  </w:style>
  <w:style w:type="paragraph" w:styleId="Heading1">
    <w:name w:val="heading 1"/>
    <w:basedOn w:val="Normal"/>
    <w:next w:val="Normal"/>
    <w:link w:val="Heading1Char"/>
    <w:uiPriority w:val="1"/>
    <w:qFormat/>
    <w:rsid w:val="00A869A8"/>
    <w:pPr>
      <w:ind w:left="143"/>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69A8"/>
    <w:rPr>
      <w:rFonts w:ascii="Times New Roman" w:eastAsiaTheme="minorEastAsia" w:hAnsi="Times New Roman" w:cs="Times New Roman"/>
      <w:b/>
      <w:bCs/>
      <w:kern w:val="0"/>
      <w:sz w:val="28"/>
      <w:szCs w:val="28"/>
    </w:rPr>
  </w:style>
  <w:style w:type="paragraph" w:styleId="BodyText">
    <w:name w:val="Body Text"/>
    <w:basedOn w:val="Normal"/>
    <w:link w:val="BodyTextChar"/>
    <w:uiPriority w:val="1"/>
    <w:qFormat/>
    <w:rsid w:val="00A869A8"/>
    <w:rPr>
      <w:sz w:val="24"/>
      <w:szCs w:val="24"/>
    </w:rPr>
  </w:style>
  <w:style w:type="character" w:customStyle="1" w:styleId="BodyTextChar">
    <w:name w:val="Body Text Char"/>
    <w:basedOn w:val="DefaultParagraphFont"/>
    <w:link w:val="BodyText"/>
    <w:uiPriority w:val="99"/>
    <w:rsid w:val="00A869A8"/>
    <w:rPr>
      <w:rFonts w:ascii="Times New Roman" w:eastAsiaTheme="minorEastAsia" w:hAnsi="Times New Roman" w:cs="Times New Roman"/>
      <w:kern w:val="0"/>
    </w:rPr>
  </w:style>
  <w:style w:type="character" w:styleId="Hyperlink">
    <w:name w:val="Hyperlink"/>
    <w:basedOn w:val="DefaultParagraphFont"/>
    <w:uiPriority w:val="99"/>
    <w:unhideWhenUsed/>
    <w:rsid w:val="00A869A8"/>
    <w:rPr>
      <w:color w:val="0563C1" w:themeColor="hyperlink"/>
      <w:u w:val="single"/>
    </w:rPr>
  </w:style>
  <w:style w:type="paragraph" w:styleId="NormalWeb">
    <w:name w:val="Normal (Web)"/>
    <w:basedOn w:val="Normal"/>
    <w:uiPriority w:val="99"/>
    <w:semiHidden/>
    <w:unhideWhenUsed/>
    <w:rsid w:val="00A869A8"/>
    <w:pPr>
      <w:widowControl/>
      <w:autoSpaceDE/>
      <w:autoSpaceDN/>
      <w:adjustRightInd/>
      <w:spacing w:before="100" w:beforeAutospacing="1" w:after="100" w:afterAutospacing="1"/>
    </w:pPr>
    <w:rPr>
      <w:rFonts w:eastAsia="Times New Roman"/>
      <w:sz w:val="24"/>
      <w:szCs w:val="24"/>
    </w:rPr>
  </w:style>
  <w:style w:type="paragraph" w:styleId="Header">
    <w:name w:val="header"/>
    <w:basedOn w:val="Normal"/>
    <w:link w:val="HeaderChar"/>
    <w:uiPriority w:val="99"/>
    <w:unhideWhenUsed/>
    <w:rsid w:val="00A869A8"/>
    <w:pPr>
      <w:tabs>
        <w:tab w:val="center" w:pos="4680"/>
        <w:tab w:val="right" w:pos="9360"/>
      </w:tabs>
    </w:pPr>
  </w:style>
  <w:style w:type="character" w:customStyle="1" w:styleId="HeaderChar">
    <w:name w:val="Header Char"/>
    <w:basedOn w:val="DefaultParagraphFont"/>
    <w:link w:val="Header"/>
    <w:uiPriority w:val="99"/>
    <w:rsid w:val="00A869A8"/>
    <w:rPr>
      <w:rFonts w:ascii="Times New Roman" w:eastAsiaTheme="minorEastAsia" w:hAnsi="Times New Roman" w:cs="Times New Roman"/>
      <w:kern w:val="0"/>
      <w:sz w:val="22"/>
      <w:szCs w:val="22"/>
    </w:rPr>
  </w:style>
  <w:style w:type="paragraph" w:styleId="Footer">
    <w:name w:val="footer"/>
    <w:basedOn w:val="Normal"/>
    <w:link w:val="FooterChar"/>
    <w:uiPriority w:val="99"/>
    <w:unhideWhenUsed/>
    <w:rsid w:val="00A869A8"/>
    <w:pPr>
      <w:tabs>
        <w:tab w:val="center" w:pos="4680"/>
        <w:tab w:val="right" w:pos="9360"/>
      </w:tabs>
    </w:pPr>
  </w:style>
  <w:style w:type="character" w:customStyle="1" w:styleId="FooterChar">
    <w:name w:val="Footer Char"/>
    <w:basedOn w:val="DefaultParagraphFont"/>
    <w:link w:val="Footer"/>
    <w:uiPriority w:val="99"/>
    <w:rsid w:val="00A869A8"/>
    <w:rPr>
      <w:rFonts w:ascii="Times New Roman" w:eastAsiaTheme="minorEastAsia" w:hAnsi="Times New Roman" w:cs="Times New Roman"/>
      <w:kern w:val="0"/>
      <w:sz w:val="22"/>
      <w:szCs w:val="22"/>
    </w:rPr>
  </w:style>
  <w:style w:type="character" w:styleId="UnresolvedMention">
    <w:name w:val="Unresolved Mention"/>
    <w:basedOn w:val="DefaultParagraphFont"/>
    <w:uiPriority w:val="99"/>
    <w:semiHidden/>
    <w:unhideWhenUsed/>
    <w:rsid w:val="006103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6</Pages>
  <Words>2336</Words>
  <Characters>13319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Trigg</dc:creator>
  <cp:keywords/>
  <dc:description/>
  <cp:lastModifiedBy>Rob Trigg</cp:lastModifiedBy>
  <cp:revision>2</cp:revision>
  <dcterms:created xsi:type="dcterms:W3CDTF">2023-08-16T17:34:00Z</dcterms:created>
  <dcterms:modified xsi:type="dcterms:W3CDTF">2023-08-16T18:01:00Z</dcterms:modified>
</cp:coreProperties>
</file>